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EFCAFD" w14:textId="4D33FA03" w:rsidR="00615308" w:rsidRDefault="00615308" w:rsidP="00615308">
      <w:pPr>
        <w:tabs>
          <w:tab w:val="left" w:pos="3795"/>
        </w:tabs>
        <w:spacing w:after="0" w:line="250" w:lineRule="auto"/>
        <w:jc w:val="center"/>
        <w:rPr>
          <w:rFonts w:asciiTheme="minorHAnsi" w:hAnsiTheme="minorHAnsi" w:cstheme="minorHAnsi"/>
        </w:rPr>
      </w:pPr>
      <w:r>
        <w:rPr>
          <w:rFonts w:asciiTheme="minorHAnsi" w:hAnsiTheme="minorHAnsi" w:cstheme="minorHAnsi"/>
          <w:noProof/>
          <w:color w:val="000000"/>
          <w:lang w:val="en-GB" w:eastAsia="en-GB"/>
        </w:rPr>
        <w:drawing>
          <wp:inline distT="0" distB="0" distL="0" distR="0" wp14:anchorId="39AC8FE3" wp14:editId="784D6BF8">
            <wp:extent cx="1209675" cy="876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9675" cy="876300"/>
                    </a:xfrm>
                    <a:prstGeom prst="rect">
                      <a:avLst/>
                    </a:prstGeom>
                    <a:noFill/>
                    <a:ln>
                      <a:noFill/>
                    </a:ln>
                  </pic:spPr>
                </pic:pic>
              </a:graphicData>
            </a:graphic>
          </wp:inline>
        </w:drawing>
      </w:r>
    </w:p>
    <w:p w14:paraId="3E4B3329" w14:textId="77777777" w:rsidR="00615308" w:rsidRDefault="00615308" w:rsidP="00615308">
      <w:pPr>
        <w:tabs>
          <w:tab w:val="left" w:pos="2160"/>
        </w:tabs>
        <w:spacing w:after="0" w:line="250" w:lineRule="auto"/>
        <w:jc w:val="center"/>
        <w:rPr>
          <w:rFonts w:asciiTheme="minorHAnsi" w:hAnsiTheme="minorHAnsi" w:cstheme="minorHAnsi"/>
          <w:b/>
          <w:color w:val="4F81BD"/>
          <w:u w:val="single"/>
        </w:rPr>
      </w:pPr>
      <w:r>
        <w:rPr>
          <w:rFonts w:asciiTheme="minorHAnsi" w:hAnsiTheme="minorHAnsi" w:cstheme="minorHAnsi"/>
          <w:b/>
          <w:color w:val="4F81BD"/>
          <w:sz w:val="24"/>
          <w:u w:val="single"/>
        </w:rPr>
        <w:t>FEES</w:t>
      </w:r>
      <w:r>
        <w:rPr>
          <w:rFonts w:asciiTheme="minorHAnsi" w:hAnsiTheme="minorHAnsi" w:cstheme="minorHAnsi"/>
          <w:color w:val="4F81BD"/>
          <w:sz w:val="24"/>
          <w:u w:val="single"/>
        </w:rPr>
        <w:t xml:space="preserve">   </w:t>
      </w:r>
      <w:r>
        <w:rPr>
          <w:rFonts w:asciiTheme="minorHAnsi" w:hAnsiTheme="minorHAnsi" w:cstheme="minorHAnsi"/>
          <w:b/>
          <w:color w:val="4F81BD"/>
          <w:sz w:val="24"/>
          <w:u w:val="single"/>
        </w:rPr>
        <w:t>2027 - 2028</w:t>
      </w:r>
    </w:p>
    <w:p w14:paraId="65F69145" w14:textId="4A1529A8" w:rsidR="00615308" w:rsidRDefault="00615308" w:rsidP="00615308">
      <w:pPr>
        <w:tabs>
          <w:tab w:val="left" w:pos="2160"/>
        </w:tabs>
        <w:spacing w:after="0" w:line="250" w:lineRule="auto"/>
        <w:jc w:val="right"/>
        <w:rPr>
          <w:rFonts w:asciiTheme="minorHAnsi" w:hAnsiTheme="minorHAnsi" w:cstheme="minorHAnsi"/>
          <w:i/>
          <w:sz w:val="16"/>
          <w:szCs w:val="16"/>
        </w:rPr>
      </w:pPr>
      <w:r>
        <w:rPr>
          <w:rFonts w:asciiTheme="minorHAnsi" w:hAnsiTheme="minorHAnsi" w:cstheme="minorHAnsi"/>
          <w:i/>
          <w:sz w:val="16"/>
          <w:szCs w:val="16"/>
        </w:rPr>
        <w:t>1 of 2</w:t>
      </w:r>
    </w:p>
    <w:p w14:paraId="3F2FFB0E" w14:textId="77777777" w:rsidR="00615308" w:rsidRDefault="00615308" w:rsidP="00615308">
      <w:pPr>
        <w:spacing w:after="0" w:line="250" w:lineRule="auto"/>
        <w:rPr>
          <w:rFonts w:asciiTheme="minorHAnsi" w:hAnsiTheme="minorHAnsi" w:cstheme="minorHAnsi"/>
          <w:b/>
          <w:szCs w:val="20"/>
          <w:u w:val="single"/>
        </w:rPr>
      </w:pPr>
      <w:r>
        <w:rPr>
          <w:rFonts w:asciiTheme="minorHAnsi" w:hAnsiTheme="minorHAnsi" w:cstheme="minorHAnsi"/>
          <w:b/>
          <w:sz w:val="21"/>
          <w:szCs w:val="20"/>
          <w:u w:val="single"/>
        </w:rPr>
        <w:t>Boarders - Overseas: €23,595  (EU)</w:t>
      </w:r>
    </w:p>
    <w:p w14:paraId="42B94F43" w14:textId="77777777" w:rsidR="00615308" w:rsidRDefault="00615308" w:rsidP="00615308">
      <w:pPr>
        <w:spacing w:after="0" w:line="250" w:lineRule="auto"/>
        <w:jc w:val="both"/>
        <w:rPr>
          <w:rFonts w:asciiTheme="minorHAnsi" w:hAnsiTheme="minorHAnsi" w:cstheme="minorHAnsi"/>
          <w:color w:val="000000"/>
          <w:szCs w:val="20"/>
        </w:rPr>
      </w:pPr>
      <w:r>
        <w:rPr>
          <w:rFonts w:asciiTheme="minorHAnsi" w:hAnsiTheme="minorHAnsi" w:cstheme="minorHAnsi"/>
          <w:color w:val="000000"/>
          <w:szCs w:val="20"/>
        </w:rPr>
        <w:t>This fee includes tuition, meals, accommodation, games and recreational facilities, supervised Evening study, EAL classes, the cost of in-school nursing care, photocopying, postage, administration, 24-hour accident insurance cover, school journal, retreats &amp; team buses.</w:t>
      </w:r>
    </w:p>
    <w:p w14:paraId="5A2299E0" w14:textId="018B913B" w:rsidR="00615308" w:rsidRPr="002764AC" w:rsidRDefault="00615308" w:rsidP="00615308">
      <w:pPr>
        <w:spacing w:after="0" w:line="250" w:lineRule="auto"/>
        <w:jc w:val="both"/>
        <w:rPr>
          <w:rFonts w:asciiTheme="minorHAnsi" w:hAnsiTheme="minorHAnsi" w:cstheme="minorHAnsi"/>
          <w:color w:val="000000"/>
          <w:szCs w:val="20"/>
        </w:rPr>
      </w:pPr>
    </w:p>
    <w:p w14:paraId="1476F371" w14:textId="77777777" w:rsidR="002764AC" w:rsidRPr="002764AC" w:rsidRDefault="002764AC" w:rsidP="002764AC">
      <w:pPr>
        <w:pStyle w:val="NoSpacing"/>
        <w:spacing w:line="250" w:lineRule="auto"/>
        <w:rPr>
          <w:szCs w:val="20"/>
        </w:rPr>
      </w:pPr>
      <w:r w:rsidRPr="002764AC">
        <w:rPr>
          <w:szCs w:val="20"/>
        </w:rPr>
        <w:t>25% Discount for second and subsequent siblings as per the conditions as detailed in the Fee Policy</w:t>
      </w:r>
    </w:p>
    <w:p w14:paraId="624F3A28" w14:textId="77777777" w:rsidR="002764AC" w:rsidRPr="002764AC" w:rsidRDefault="002764AC" w:rsidP="00615308">
      <w:pPr>
        <w:spacing w:after="0" w:line="250" w:lineRule="auto"/>
        <w:jc w:val="both"/>
        <w:rPr>
          <w:rFonts w:asciiTheme="minorHAnsi" w:hAnsiTheme="minorHAnsi" w:cstheme="minorHAnsi"/>
          <w:color w:val="000000"/>
          <w:szCs w:val="20"/>
        </w:rPr>
      </w:pPr>
    </w:p>
    <w:p w14:paraId="7C760CB9" w14:textId="77777777" w:rsidR="00615308" w:rsidRDefault="00615308" w:rsidP="00615308">
      <w:pPr>
        <w:spacing w:after="0" w:line="250" w:lineRule="auto"/>
        <w:jc w:val="both"/>
        <w:rPr>
          <w:rFonts w:asciiTheme="minorHAnsi" w:hAnsiTheme="minorHAnsi" w:cstheme="minorHAnsi"/>
          <w:color w:val="000000"/>
          <w:szCs w:val="20"/>
        </w:rPr>
      </w:pPr>
      <w:r w:rsidRPr="002764AC">
        <w:rPr>
          <w:rFonts w:asciiTheme="minorHAnsi" w:hAnsiTheme="minorHAnsi" w:cstheme="minorHAnsi"/>
          <w:color w:val="000000"/>
          <w:szCs w:val="20"/>
        </w:rPr>
        <w:t>A deposit of €1,000 is payable</w:t>
      </w:r>
      <w:r>
        <w:rPr>
          <w:rFonts w:asciiTheme="minorHAnsi" w:hAnsiTheme="minorHAnsi" w:cstheme="minorHAnsi"/>
          <w:color w:val="000000"/>
          <w:szCs w:val="20"/>
        </w:rPr>
        <w:t xml:space="preserve"> on final confirmation of your place in the College. This amount is refunded to the billpayer when the child leaves the College, usually in September, provided that all charges have been paid in full.  The Fees invoice will issue to you annually in late June, other fees will be charged to your account as they arise. </w:t>
      </w:r>
      <w:r>
        <w:rPr>
          <w:rFonts w:asciiTheme="minorHAnsi" w:hAnsiTheme="minorHAnsi" w:cstheme="minorHAnsi"/>
          <w:color w:val="000000"/>
          <w:szCs w:val="20"/>
        </w:rPr>
        <w:tab/>
      </w:r>
    </w:p>
    <w:p w14:paraId="57D31A0E" w14:textId="77777777" w:rsidR="00615308" w:rsidRDefault="00615308" w:rsidP="00615308">
      <w:pPr>
        <w:spacing w:after="0" w:line="250" w:lineRule="auto"/>
        <w:jc w:val="center"/>
        <w:rPr>
          <w:rFonts w:asciiTheme="minorHAnsi" w:hAnsiTheme="minorHAnsi" w:cstheme="minorHAnsi"/>
          <w:bCs/>
          <w:i/>
          <w:color w:val="000000"/>
          <w:szCs w:val="20"/>
          <w:u w:val="single"/>
        </w:rPr>
      </w:pPr>
    </w:p>
    <w:p w14:paraId="589B66DF" w14:textId="77777777" w:rsidR="00615308" w:rsidRDefault="00615308" w:rsidP="00615308">
      <w:pPr>
        <w:spacing w:after="0" w:line="250" w:lineRule="auto"/>
        <w:jc w:val="center"/>
        <w:rPr>
          <w:rFonts w:asciiTheme="minorHAnsi" w:hAnsiTheme="minorHAnsi" w:cstheme="minorHAnsi"/>
          <w:bCs/>
          <w:i/>
          <w:szCs w:val="20"/>
        </w:rPr>
      </w:pPr>
      <w:r>
        <w:rPr>
          <w:rFonts w:asciiTheme="minorHAnsi" w:hAnsiTheme="minorHAnsi" w:cstheme="minorHAnsi"/>
          <w:bCs/>
          <w:i/>
          <w:color w:val="000000"/>
          <w:szCs w:val="20"/>
          <w:u w:val="single"/>
        </w:rPr>
        <w:t>In the event of cancellation, the deposit is non-refundable.</w:t>
      </w:r>
    </w:p>
    <w:p w14:paraId="5CC66668" w14:textId="77777777" w:rsidR="00615308" w:rsidRDefault="00615308" w:rsidP="00615308">
      <w:pPr>
        <w:spacing w:after="0" w:line="250" w:lineRule="auto"/>
        <w:jc w:val="both"/>
        <w:rPr>
          <w:rFonts w:asciiTheme="minorHAnsi" w:hAnsiTheme="minorHAnsi" w:cstheme="minorHAnsi"/>
          <w:color w:val="000000"/>
          <w:szCs w:val="20"/>
        </w:rPr>
      </w:pPr>
    </w:p>
    <w:p w14:paraId="4253851D" w14:textId="77777777" w:rsidR="00615308" w:rsidRDefault="00615308" w:rsidP="00615308">
      <w:pPr>
        <w:spacing w:after="0" w:line="250" w:lineRule="auto"/>
        <w:jc w:val="both"/>
        <w:rPr>
          <w:rFonts w:asciiTheme="minorHAnsi" w:hAnsiTheme="minorHAnsi" w:cstheme="minorHAnsi"/>
          <w:color w:val="000000"/>
          <w:szCs w:val="20"/>
        </w:rPr>
      </w:pPr>
      <w:r>
        <w:rPr>
          <w:rFonts w:asciiTheme="minorHAnsi" w:hAnsiTheme="minorHAnsi" w:cstheme="minorHAnsi"/>
          <w:color w:val="000000"/>
          <w:szCs w:val="20"/>
        </w:rPr>
        <w:t xml:space="preserve">Please ensure you quote your Account Reference </w:t>
      </w:r>
      <w:r>
        <w:rPr>
          <w:rFonts w:asciiTheme="minorHAnsi" w:hAnsiTheme="minorHAnsi" w:cstheme="minorHAnsi"/>
          <w:b/>
          <w:color w:val="000000"/>
          <w:szCs w:val="20"/>
        </w:rPr>
        <w:t>OR</w:t>
      </w:r>
      <w:r>
        <w:rPr>
          <w:rFonts w:asciiTheme="minorHAnsi" w:hAnsiTheme="minorHAnsi" w:cstheme="minorHAnsi"/>
          <w:color w:val="000000"/>
          <w:szCs w:val="20"/>
        </w:rPr>
        <w:t xml:space="preserve"> child’s name on all bank transfers to the Rockwell College account. Your Account Reference will be shown on your invoice / statement from the College.  </w:t>
      </w:r>
    </w:p>
    <w:p w14:paraId="603CF768" w14:textId="77777777" w:rsidR="00615308" w:rsidRDefault="00615308" w:rsidP="00615308">
      <w:pPr>
        <w:spacing w:after="0" w:line="250" w:lineRule="auto"/>
        <w:jc w:val="both"/>
        <w:rPr>
          <w:rFonts w:asciiTheme="minorHAnsi" w:hAnsiTheme="minorHAnsi" w:cstheme="minorHAnsi"/>
          <w:szCs w:val="20"/>
        </w:rPr>
      </w:pPr>
    </w:p>
    <w:p w14:paraId="1DEC27DA" w14:textId="77777777" w:rsidR="00615308" w:rsidRDefault="00615308" w:rsidP="00615308">
      <w:pPr>
        <w:pStyle w:val="NoSpacing"/>
        <w:spacing w:line="250" w:lineRule="auto"/>
        <w:jc w:val="both"/>
        <w:rPr>
          <w:rFonts w:asciiTheme="minorHAnsi" w:hAnsiTheme="minorHAnsi" w:cstheme="minorHAnsi"/>
          <w:b/>
          <w:color w:val="000000"/>
          <w:szCs w:val="20"/>
          <w:u w:val="single"/>
        </w:rPr>
      </w:pPr>
      <w:r>
        <w:rPr>
          <w:rFonts w:asciiTheme="minorHAnsi" w:hAnsiTheme="minorHAnsi" w:cstheme="minorHAnsi"/>
          <w:b/>
          <w:color w:val="000000"/>
          <w:szCs w:val="20"/>
          <w:u w:val="single"/>
        </w:rPr>
        <w:t>ADDITIONAL COSTS</w:t>
      </w:r>
    </w:p>
    <w:p w14:paraId="07C18C39" w14:textId="77777777" w:rsidR="00615308" w:rsidRDefault="00615308" w:rsidP="00615308">
      <w:pPr>
        <w:spacing w:after="0" w:line="250" w:lineRule="auto"/>
        <w:jc w:val="both"/>
        <w:rPr>
          <w:rFonts w:asciiTheme="minorHAnsi" w:hAnsiTheme="minorHAnsi" w:cstheme="minorHAnsi"/>
          <w:szCs w:val="20"/>
        </w:rPr>
      </w:pPr>
      <w:r>
        <w:rPr>
          <w:rFonts w:asciiTheme="minorHAnsi" w:hAnsiTheme="minorHAnsi" w:cstheme="minorHAnsi"/>
          <w:szCs w:val="20"/>
        </w:rPr>
        <w:t xml:space="preserve">A mandatory up-front </w:t>
      </w:r>
      <w:r>
        <w:rPr>
          <w:rFonts w:asciiTheme="minorHAnsi" w:hAnsiTheme="minorHAnsi" w:cstheme="minorHAnsi"/>
          <w:b/>
          <w:bCs/>
          <w:szCs w:val="20"/>
        </w:rPr>
        <w:t>Reserve Fee</w:t>
      </w:r>
      <w:r>
        <w:rPr>
          <w:rFonts w:asciiTheme="minorHAnsi" w:hAnsiTheme="minorHAnsi" w:cstheme="minorHAnsi"/>
          <w:szCs w:val="20"/>
        </w:rPr>
        <w:t xml:space="preserve"> (see overleaf) is charged to all overseas boarders to cover the costs which will be incurred d</w:t>
      </w:r>
      <w:r>
        <w:rPr>
          <w:rFonts w:asciiTheme="minorHAnsi" w:hAnsiTheme="minorHAnsi" w:cstheme="minorHAnsi"/>
          <w:color w:val="000000"/>
          <w:szCs w:val="20"/>
        </w:rPr>
        <w:t xml:space="preserve">uring the year. The balance of this amount is returned to the billpayer provided there are no fees outstanding. </w:t>
      </w:r>
      <w:r>
        <w:rPr>
          <w:rFonts w:asciiTheme="minorHAnsi" w:hAnsiTheme="minorHAnsi" w:cstheme="minorHAnsi"/>
          <w:szCs w:val="20"/>
        </w:rPr>
        <w:t>If the Reserve Fee is insufficient to cover all charges, the billpayer will be required to forward additional funds to cover these charges. The list of charges, below, is not exhaustive.</w:t>
      </w:r>
    </w:p>
    <w:p w14:paraId="272D18C3" w14:textId="77777777" w:rsidR="00615308" w:rsidRDefault="00615308" w:rsidP="00615308">
      <w:pPr>
        <w:pStyle w:val="NoSpacing"/>
        <w:spacing w:line="250" w:lineRule="auto"/>
        <w:rPr>
          <w:rFonts w:asciiTheme="minorHAnsi" w:hAnsiTheme="minorHAnsi" w:cstheme="minorHAnsi"/>
          <w:b/>
          <w:szCs w:val="20"/>
        </w:rPr>
      </w:pPr>
    </w:p>
    <w:p w14:paraId="081BB135" w14:textId="77777777" w:rsidR="00615308" w:rsidRDefault="00615308" w:rsidP="00615308">
      <w:pPr>
        <w:pStyle w:val="NoSpacing"/>
        <w:spacing w:line="250" w:lineRule="auto"/>
        <w:rPr>
          <w:rFonts w:asciiTheme="minorHAnsi" w:hAnsiTheme="minorHAnsi" w:cstheme="minorHAnsi"/>
          <w:szCs w:val="20"/>
        </w:rPr>
      </w:pPr>
      <w:r>
        <w:rPr>
          <w:rFonts w:asciiTheme="minorHAnsi" w:hAnsiTheme="minorHAnsi" w:cstheme="minorHAnsi"/>
          <w:b/>
          <w:szCs w:val="20"/>
        </w:rPr>
        <w:t xml:space="preserve">Uniform: </w:t>
      </w:r>
      <w:r>
        <w:rPr>
          <w:rFonts w:asciiTheme="minorHAnsi" w:hAnsiTheme="minorHAnsi" w:cstheme="minorHAnsi"/>
          <w:b/>
          <w:szCs w:val="20"/>
        </w:rPr>
        <w:tab/>
      </w:r>
      <w:r>
        <w:rPr>
          <w:rFonts w:asciiTheme="minorHAnsi" w:hAnsiTheme="minorHAnsi" w:cstheme="minorHAnsi"/>
          <w:szCs w:val="20"/>
        </w:rPr>
        <w:t xml:space="preserve">Available at Helen’s </w:t>
      </w:r>
      <w:proofErr w:type="spellStart"/>
      <w:r>
        <w:rPr>
          <w:rFonts w:asciiTheme="minorHAnsi" w:hAnsiTheme="minorHAnsi" w:cstheme="minorHAnsi"/>
          <w:szCs w:val="20"/>
        </w:rPr>
        <w:t>Kidswear</w:t>
      </w:r>
      <w:proofErr w:type="spellEnd"/>
      <w:r>
        <w:rPr>
          <w:rFonts w:asciiTheme="minorHAnsi" w:hAnsiTheme="minorHAnsi" w:cstheme="minorHAnsi"/>
          <w:szCs w:val="20"/>
        </w:rPr>
        <w:t xml:space="preserve"> Thurles Ph: (0504) 58937, Email: </w:t>
      </w:r>
      <w:hyperlink r:id="rId12" w:history="1">
        <w:r>
          <w:rPr>
            <w:rStyle w:val="Hyperlink"/>
            <w:rFonts w:asciiTheme="minorHAnsi" w:hAnsiTheme="minorHAnsi" w:cstheme="minorHAnsi"/>
            <w:szCs w:val="20"/>
          </w:rPr>
          <w:t>helensuniforms@gmail.com</w:t>
        </w:r>
      </w:hyperlink>
      <w:r>
        <w:rPr>
          <w:rFonts w:asciiTheme="minorHAnsi" w:hAnsiTheme="minorHAnsi" w:cstheme="minorHAnsi"/>
          <w:szCs w:val="20"/>
        </w:rPr>
        <w:t xml:space="preserve">  </w:t>
      </w:r>
    </w:p>
    <w:p w14:paraId="2969F2DB" w14:textId="77777777" w:rsidR="00615308" w:rsidRDefault="00615308" w:rsidP="00615308">
      <w:pPr>
        <w:pStyle w:val="NoSpacing"/>
        <w:spacing w:line="250" w:lineRule="auto"/>
        <w:rPr>
          <w:rFonts w:asciiTheme="minorHAnsi" w:hAnsiTheme="minorHAnsi" w:cstheme="minorHAnsi"/>
          <w:szCs w:val="20"/>
        </w:rPr>
      </w:pPr>
      <w:r>
        <w:rPr>
          <w:rFonts w:asciiTheme="minorHAnsi" w:hAnsiTheme="minorHAnsi" w:cstheme="minorHAnsi"/>
          <w:b/>
          <w:szCs w:val="20"/>
        </w:rPr>
        <w:t>Sports Gear:</w:t>
      </w:r>
      <w:r>
        <w:rPr>
          <w:rFonts w:asciiTheme="minorHAnsi" w:hAnsiTheme="minorHAnsi" w:cstheme="minorHAnsi"/>
          <w:b/>
          <w:szCs w:val="20"/>
        </w:rPr>
        <w:tab/>
      </w:r>
      <w:r>
        <w:rPr>
          <w:rFonts w:asciiTheme="minorHAnsi" w:hAnsiTheme="minorHAnsi" w:cstheme="minorHAnsi"/>
          <w:szCs w:val="20"/>
        </w:rPr>
        <w:t xml:space="preserve">Available to purchase on-line at </w:t>
      </w:r>
      <w:hyperlink r:id="rId13" w:history="1">
        <w:r>
          <w:rPr>
            <w:rStyle w:val="Hyperlink"/>
            <w:rFonts w:asciiTheme="minorHAnsi" w:hAnsiTheme="minorHAnsi" w:cstheme="minorHAnsi"/>
            <w:szCs w:val="20"/>
          </w:rPr>
          <w:t>www.uniformity.ie</w:t>
        </w:r>
      </w:hyperlink>
      <w:r>
        <w:rPr>
          <w:rFonts w:asciiTheme="minorHAnsi" w:hAnsiTheme="minorHAnsi" w:cstheme="minorHAnsi"/>
          <w:szCs w:val="20"/>
        </w:rPr>
        <w:t xml:space="preserve"> </w:t>
      </w:r>
    </w:p>
    <w:p w14:paraId="609682AA" w14:textId="77777777" w:rsidR="00615308" w:rsidRDefault="00615308" w:rsidP="00615308">
      <w:pPr>
        <w:pStyle w:val="NoSpacing"/>
        <w:spacing w:line="250" w:lineRule="auto"/>
        <w:rPr>
          <w:rFonts w:asciiTheme="minorHAnsi" w:hAnsiTheme="minorHAnsi" w:cstheme="minorHAnsi"/>
          <w:szCs w:val="20"/>
        </w:rPr>
      </w:pPr>
      <w:r>
        <w:rPr>
          <w:rFonts w:asciiTheme="minorHAnsi" w:hAnsiTheme="minorHAnsi" w:cstheme="minorHAnsi"/>
          <w:b/>
          <w:szCs w:val="20"/>
        </w:rPr>
        <w:t>Class books:</w:t>
      </w:r>
      <w:r>
        <w:rPr>
          <w:rFonts w:asciiTheme="minorHAnsi" w:hAnsiTheme="minorHAnsi" w:cstheme="minorHAnsi"/>
          <w:b/>
          <w:szCs w:val="20"/>
        </w:rPr>
        <w:tab/>
      </w:r>
      <w:r>
        <w:rPr>
          <w:rFonts w:asciiTheme="minorHAnsi" w:hAnsiTheme="minorHAnsi" w:cstheme="minorHAnsi"/>
          <w:szCs w:val="20"/>
        </w:rPr>
        <w:t xml:space="preserve">A list of required schoolbooks is available in June on our website </w:t>
      </w:r>
      <w:hyperlink r:id="rId14" w:history="1">
        <w:r>
          <w:rPr>
            <w:rStyle w:val="Hyperlink"/>
            <w:rFonts w:asciiTheme="minorHAnsi" w:hAnsiTheme="minorHAnsi" w:cstheme="minorHAnsi"/>
            <w:szCs w:val="20"/>
          </w:rPr>
          <w:t>www.rockwellcollege.ie</w:t>
        </w:r>
      </w:hyperlink>
    </w:p>
    <w:p w14:paraId="091F9C10" w14:textId="77777777" w:rsidR="00615308" w:rsidRDefault="00615308" w:rsidP="00615308">
      <w:pPr>
        <w:spacing w:after="0" w:line="250" w:lineRule="auto"/>
        <w:rPr>
          <w:rFonts w:asciiTheme="minorHAnsi" w:hAnsiTheme="minorHAnsi" w:cstheme="minorHAnsi"/>
          <w:szCs w:val="20"/>
        </w:rPr>
      </w:pPr>
      <w:r>
        <w:rPr>
          <w:rFonts w:asciiTheme="minorHAnsi" w:hAnsiTheme="minorHAnsi" w:cstheme="minorHAnsi"/>
          <w:b/>
          <w:bCs/>
          <w:szCs w:val="20"/>
        </w:rPr>
        <w:t xml:space="preserve">Home Economics Charge:   </w:t>
      </w:r>
      <w:r>
        <w:rPr>
          <w:rFonts w:asciiTheme="minorHAnsi" w:hAnsiTheme="minorHAnsi" w:cstheme="minorHAnsi"/>
          <w:b/>
          <w:bCs/>
          <w:szCs w:val="20"/>
        </w:rPr>
        <w:tab/>
      </w:r>
      <w:r>
        <w:rPr>
          <w:rFonts w:asciiTheme="minorHAnsi" w:hAnsiTheme="minorHAnsi" w:cstheme="minorHAnsi"/>
          <w:szCs w:val="20"/>
        </w:rPr>
        <w:t xml:space="preserve">Boarders taking Home Economics as a subject will be charged €100 per </w:t>
      </w:r>
    </w:p>
    <w:p w14:paraId="1CB2BF4C" w14:textId="77777777" w:rsidR="00615308" w:rsidRDefault="00615308" w:rsidP="00615308">
      <w:pPr>
        <w:spacing w:after="0" w:line="250" w:lineRule="auto"/>
        <w:ind w:left="2160" w:firstLine="720"/>
        <w:rPr>
          <w:rFonts w:asciiTheme="minorHAnsi" w:hAnsiTheme="minorHAnsi" w:cstheme="minorHAnsi"/>
          <w:szCs w:val="20"/>
        </w:rPr>
      </w:pPr>
      <w:r>
        <w:rPr>
          <w:rFonts w:asciiTheme="minorHAnsi" w:hAnsiTheme="minorHAnsi" w:cstheme="minorHAnsi"/>
          <w:szCs w:val="20"/>
        </w:rPr>
        <w:t>annum for store cupboard ingredients.</w:t>
      </w:r>
    </w:p>
    <w:p w14:paraId="106183E7" w14:textId="77777777" w:rsidR="00615308" w:rsidRDefault="00615308" w:rsidP="00615308">
      <w:pPr>
        <w:spacing w:after="0" w:line="250" w:lineRule="auto"/>
        <w:ind w:left="1440" w:hanging="1440"/>
        <w:rPr>
          <w:rFonts w:asciiTheme="minorHAnsi" w:hAnsiTheme="minorHAnsi" w:cstheme="minorHAnsi"/>
          <w:color w:val="000000"/>
          <w:szCs w:val="20"/>
        </w:rPr>
      </w:pPr>
      <w:r>
        <w:rPr>
          <w:rFonts w:asciiTheme="minorHAnsi" w:hAnsiTheme="minorHAnsi" w:cstheme="minorHAnsi"/>
          <w:b/>
          <w:color w:val="000000"/>
          <w:szCs w:val="20"/>
        </w:rPr>
        <w:t xml:space="preserve">Laundry:  </w:t>
      </w:r>
      <w:r>
        <w:rPr>
          <w:rFonts w:asciiTheme="minorHAnsi" w:hAnsiTheme="minorHAnsi" w:cstheme="minorHAnsi"/>
          <w:b/>
          <w:color w:val="000000"/>
          <w:szCs w:val="20"/>
        </w:rPr>
        <w:tab/>
      </w:r>
      <w:r>
        <w:rPr>
          <w:rFonts w:asciiTheme="minorHAnsi" w:hAnsiTheme="minorHAnsi" w:cstheme="minorHAnsi"/>
          <w:color w:val="000000"/>
          <w:szCs w:val="20"/>
        </w:rPr>
        <w:t>€27 per bag charged by the College to your account (inclusive of 1 coloured &amp; 1 white bag per trip to Laundry)</w:t>
      </w:r>
    </w:p>
    <w:p w14:paraId="080DFEBA" w14:textId="77777777" w:rsidR="00615308" w:rsidRDefault="00615308" w:rsidP="00615308">
      <w:pPr>
        <w:spacing w:after="0" w:line="250" w:lineRule="auto"/>
        <w:ind w:left="1440" w:hanging="1440"/>
        <w:jc w:val="both"/>
        <w:rPr>
          <w:rFonts w:asciiTheme="minorHAnsi" w:hAnsiTheme="minorHAnsi" w:cstheme="minorHAnsi"/>
          <w:color w:val="000000"/>
          <w:szCs w:val="20"/>
        </w:rPr>
      </w:pPr>
      <w:r>
        <w:rPr>
          <w:rFonts w:asciiTheme="minorHAnsi" w:hAnsiTheme="minorHAnsi" w:cstheme="minorHAnsi"/>
          <w:b/>
          <w:color w:val="000000"/>
          <w:szCs w:val="20"/>
        </w:rPr>
        <w:t>Transport:</w:t>
      </w:r>
      <w:r>
        <w:rPr>
          <w:rFonts w:asciiTheme="minorHAnsi" w:hAnsiTheme="minorHAnsi" w:cstheme="minorHAnsi"/>
          <w:b/>
          <w:color w:val="000000"/>
          <w:szCs w:val="20"/>
        </w:rPr>
        <w:tab/>
      </w:r>
      <w:r>
        <w:rPr>
          <w:rFonts w:asciiTheme="minorHAnsi" w:hAnsiTheme="minorHAnsi" w:cstheme="minorHAnsi"/>
          <w:color w:val="000000"/>
          <w:szCs w:val="20"/>
        </w:rPr>
        <w:t>Transport to/from bus/train stations, airports &amp; other trips will be charged as used.  Excursions, weekend trips etc that the College arranges will be charged to your account.</w:t>
      </w:r>
    </w:p>
    <w:p w14:paraId="1BF1D5D4" w14:textId="77777777" w:rsidR="00615308" w:rsidRDefault="00615308" w:rsidP="00615308">
      <w:pPr>
        <w:spacing w:after="0" w:line="250" w:lineRule="auto"/>
        <w:ind w:left="1440"/>
        <w:jc w:val="both"/>
        <w:rPr>
          <w:rFonts w:asciiTheme="minorHAnsi" w:hAnsiTheme="minorHAnsi" w:cstheme="minorHAnsi"/>
          <w:color w:val="000000"/>
          <w:szCs w:val="20"/>
        </w:rPr>
      </w:pPr>
      <w:r>
        <w:rPr>
          <w:rFonts w:asciiTheme="minorHAnsi" w:hAnsiTheme="minorHAnsi" w:cstheme="minorHAnsi"/>
          <w:color w:val="000000"/>
          <w:szCs w:val="20"/>
        </w:rPr>
        <w:t xml:space="preserve">Agents will arrange transport for their students to/from bus/train stations, airports, medical appointments etc.  If, on occasion, the agent requires the College to assist with such transport, the College will assist, if possible.  All transport costs will then be charged to your account, as they arise.  </w:t>
      </w:r>
    </w:p>
    <w:p w14:paraId="27A4D898" w14:textId="77777777" w:rsidR="00615308" w:rsidRDefault="00615308" w:rsidP="00615308">
      <w:pPr>
        <w:pStyle w:val="NoSpacing"/>
        <w:spacing w:line="250" w:lineRule="auto"/>
        <w:rPr>
          <w:rFonts w:asciiTheme="minorHAnsi" w:hAnsiTheme="minorHAnsi" w:cstheme="minorHAnsi"/>
          <w:szCs w:val="20"/>
        </w:rPr>
      </w:pPr>
      <w:r>
        <w:rPr>
          <w:rFonts w:asciiTheme="minorHAnsi" w:hAnsiTheme="minorHAnsi" w:cstheme="minorHAnsi"/>
          <w:b/>
          <w:szCs w:val="20"/>
        </w:rPr>
        <w:t>Exam charges:</w:t>
      </w:r>
      <w:r>
        <w:rPr>
          <w:rFonts w:asciiTheme="minorHAnsi" w:hAnsiTheme="minorHAnsi" w:cstheme="minorHAnsi"/>
          <w:b/>
          <w:szCs w:val="20"/>
        </w:rPr>
        <w:tab/>
      </w:r>
      <w:r>
        <w:rPr>
          <w:rFonts w:asciiTheme="minorHAnsi" w:hAnsiTheme="minorHAnsi" w:cstheme="minorHAnsi"/>
          <w:szCs w:val="20"/>
        </w:rPr>
        <w:t>State Examination charges, Mock exam correction charges &amp; Cambridge English exams.</w:t>
      </w:r>
    </w:p>
    <w:p w14:paraId="7A1609FE" w14:textId="77777777" w:rsidR="00615308" w:rsidRDefault="00615308" w:rsidP="00615308">
      <w:pPr>
        <w:spacing w:after="0" w:line="250" w:lineRule="auto"/>
        <w:ind w:left="1440" w:hanging="1440"/>
        <w:rPr>
          <w:rFonts w:asciiTheme="minorHAnsi" w:hAnsiTheme="minorHAnsi" w:cstheme="minorHAnsi"/>
          <w:color w:val="000000"/>
          <w:szCs w:val="20"/>
        </w:rPr>
      </w:pPr>
      <w:r>
        <w:rPr>
          <w:rFonts w:asciiTheme="minorHAnsi" w:hAnsiTheme="minorHAnsi" w:cstheme="minorHAnsi"/>
          <w:b/>
          <w:color w:val="000000"/>
          <w:szCs w:val="20"/>
        </w:rPr>
        <w:t>Medical Care</w:t>
      </w:r>
      <w:r>
        <w:rPr>
          <w:rFonts w:asciiTheme="minorHAnsi" w:hAnsiTheme="minorHAnsi" w:cstheme="minorHAnsi"/>
          <w:color w:val="000000"/>
          <w:szCs w:val="20"/>
        </w:rPr>
        <w:t xml:space="preserve">:  </w:t>
      </w:r>
      <w:r>
        <w:rPr>
          <w:rFonts w:asciiTheme="minorHAnsi" w:hAnsiTheme="minorHAnsi" w:cstheme="minorHAnsi"/>
          <w:color w:val="000000"/>
          <w:szCs w:val="20"/>
        </w:rPr>
        <w:tab/>
        <w:t>Hospital/doctor/dentist/oculist fees, extra-ordinary medical attention, physiotherapy, A&amp;E, hospital charges, special nursing and medicines will be charged if and as required. Transport costs related to medical care will be charged to Parents/Guardian.</w:t>
      </w:r>
    </w:p>
    <w:p w14:paraId="3A8A601E" w14:textId="77777777" w:rsidR="00615308" w:rsidRDefault="00615308" w:rsidP="00615308">
      <w:pPr>
        <w:spacing w:after="0" w:line="250" w:lineRule="auto"/>
        <w:ind w:left="1440"/>
        <w:jc w:val="both"/>
        <w:rPr>
          <w:rFonts w:asciiTheme="minorHAnsi" w:hAnsiTheme="minorHAnsi" w:cstheme="minorHAnsi"/>
          <w:color w:val="000000"/>
          <w:szCs w:val="20"/>
        </w:rPr>
      </w:pPr>
      <w:r>
        <w:rPr>
          <w:rFonts w:asciiTheme="minorHAnsi" w:hAnsiTheme="minorHAnsi" w:cstheme="minorHAnsi"/>
          <w:color w:val="000000"/>
          <w:szCs w:val="20"/>
          <w:u w:val="single"/>
        </w:rPr>
        <w:t xml:space="preserve">Agents </w:t>
      </w:r>
      <w:r>
        <w:rPr>
          <w:rFonts w:asciiTheme="minorHAnsi" w:hAnsiTheme="minorHAnsi" w:cstheme="minorHAnsi"/>
          <w:color w:val="000000"/>
          <w:szCs w:val="20"/>
        </w:rPr>
        <w:t>will arrange medical appointments and transport their students to such appointments.  If, on occasion, the agent requires the College to assist with such an appointment, the College will assist, if possible.  All medical costs will then be charged to your account, as they arise.</w:t>
      </w:r>
    </w:p>
    <w:p w14:paraId="699628B3" w14:textId="77777777" w:rsidR="00615308" w:rsidRDefault="00615308" w:rsidP="00615308">
      <w:pPr>
        <w:spacing w:after="0" w:line="250" w:lineRule="auto"/>
        <w:rPr>
          <w:rFonts w:asciiTheme="minorHAnsi" w:hAnsiTheme="minorHAnsi" w:cstheme="minorHAnsi"/>
          <w:b/>
          <w:szCs w:val="20"/>
        </w:rPr>
      </w:pPr>
    </w:p>
    <w:p w14:paraId="40A45802" w14:textId="77777777" w:rsidR="00615308" w:rsidRDefault="00615308" w:rsidP="00615308">
      <w:pPr>
        <w:spacing w:after="0" w:line="250" w:lineRule="auto"/>
        <w:rPr>
          <w:rFonts w:asciiTheme="minorHAnsi" w:hAnsiTheme="minorHAnsi" w:cstheme="minorHAnsi"/>
          <w:b/>
          <w:szCs w:val="20"/>
        </w:rPr>
      </w:pPr>
    </w:p>
    <w:p w14:paraId="7BD11DAA" w14:textId="77777777" w:rsidR="00615308" w:rsidRDefault="00615308" w:rsidP="00615308">
      <w:pPr>
        <w:spacing w:after="0" w:line="250" w:lineRule="auto"/>
        <w:rPr>
          <w:rFonts w:asciiTheme="minorHAnsi" w:hAnsiTheme="minorHAnsi" w:cstheme="minorHAnsi"/>
          <w:b/>
          <w:szCs w:val="20"/>
        </w:rPr>
      </w:pPr>
    </w:p>
    <w:p w14:paraId="56882A64" w14:textId="77777777" w:rsidR="00E10629" w:rsidRDefault="00E10629" w:rsidP="00615308">
      <w:pPr>
        <w:spacing w:after="0" w:line="250" w:lineRule="auto"/>
        <w:rPr>
          <w:rFonts w:asciiTheme="minorHAnsi" w:hAnsiTheme="minorHAnsi" w:cstheme="minorHAnsi"/>
          <w:b/>
          <w:szCs w:val="20"/>
        </w:rPr>
      </w:pPr>
    </w:p>
    <w:p w14:paraId="67DE4D40" w14:textId="77777777" w:rsidR="00E10629" w:rsidRDefault="00E10629" w:rsidP="00615308">
      <w:pPr>
        <w:spacing w:after="0" w:line="250" w:lineRule="auto"/>
        <w:rPr>
          <w:rFonts w:asciiTheme="minorHAnsi" w:hAnsiTheme="minorHAnsi" w:cstheme="minorHAnsi"/>
          <w:b/>
          <w:szCs w:val="20"/>
        </w:rPr>
      </w:pPr>
    </w:p>
    <w:p w14:paraId="6AAAD49F" w14:textId="77777777" w:rsidR="00E10629" w:rsidRDefault="00E10629" w:rsidP="00615308">
      <w:pPr>
        <w:spacing w:after="0" w:line="250" w:lineRule="auto"/>
        <w:rPr>
          <w:rFonts w:asciiTheme="minorHAnsi" w:hAnsiTheme="minorHAnsi" w:cstheme="minorHAnsi"/>
          <w:b/>
          <w:szCs w:val="20"/>
        </w:rPr>
      </w:pPr>
    </w:p>
    <w:p w14:paraId="7943F381" w14:textId="77777777" w:rsidR="00E10629" w:rsidRDefault="00E10629" w:rsidP="00615308">
      <w:pPr>
        <w:spacing w:after="0" w:line="250" w:lineRule="auto"/>
        <w:rPr>
          <w:rFonts w:asciiTheme="minorHAnsi" w:hAnsiTheme="minorHAnsi" w:cstheme="minorHAnsi"/>
          <w:b/>
          <w:szCs w:val="20"/>
        </w:rPr>
      </w:pPr>
    </w:p>
    <w:p w14:paraId="6DAEE6A1" w14:textId="77777777" w:rsidR="00E10629" w:rsidRDefault="00E10629" w:rsidP="00615308">
      <w:pPr>
        <w:spacing w:after="0" w:line="250" w:lineRule="auto"/>
        <w:rPr>
          <w:rFonts w:asciiTheme="minorHAnsi" w:hAnsiTheme="minorHAnsi" w:cstheme="minorHAnsi"/>
          <w:b/>
          <w:szCs w:val="20"/>
        </w:rPr>
      </w:pPr>
    </w:p>
    <w:p w14:paraId="206BF3E7" w14:textId="393A20E3" w:rsidR="00615308" w:rsidRDefault="00615308" w:rsidP="00615308">
      <w:pPr>
        <w:spacing w:after="0" w:line="250" w:lineRule="auto"/>
        <w:jc w:val="center"/>
        <w:rPr>
          <w:rFonts w:asciiTheme="minorHAnsi" w:hAnsiTheme="minorHAnsi" w:cstheme="minorHAnsi"/>
          <w:b/>
          <w:szCs w:val="20"/>
        </w:rPr>
      </w:pPr>
      <w:r>
        <w:rPr>
          <w:rFonts w:asciiTheme="minorHAnsi" w:hAnsiTheme="minorHAnsi" w:cstheme="minorHAnsi"/>
          <w:noProof/>
          <w:color w:val="000000"/>
          <w:szCs w:val="20"/>
          <w:lang w:val="en-GB" w:eastAsia="en-GB"/>
        </w:rPr>
        <w:lastRenderedPageBreak/>
        <w:drawing>
          <wp:inline distT="0" distB="0" distL="0" distR="0" wp14:anchorId="2C18C2D8" wp14:editId="6981F252">
            <wp:extent cx="1209675" cy="876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9675" cy="876300"/>
                    </a:xfrm>
                    <a:prstGeom prst="rect">
                      <a:avLst/>
                    </a:prstGeom>
                    <a:noFill/>
                    <a:ln>
                      <a:noFill/>
                    </a:ln>
                  </pic:spPr>
                </pic:pic>
              </a:graphicData>
            </a:graphic>
          </wp:inline>
        </w:drawing>
      </w:r>
    </w:p>
    <w:p w14:paraId="6878A32E" w14:textId="77777777" w:rsidR="00615308" w:rsidRDefault="00615308" w:rsidP="00615308">
      <w:pPr>
        <w:tabs>
          <w:tab w:val="left" w:pos="2160"/>
        </w:tabs>
        <w:spacing w:after="0" w:line="250" w:lineRule="auto"/>
        <w:jc w:val="right"/>
        <w:rPr>
          <w:rFonts w:asciiTheme="minorHAnsi" w:hAnsiTheme="minorHAnsi" w:cstheme="minorHAnsi"/>
          <w:i/>
          <w:szCs w:val="20"/>
        </w:rPr>
      </w:pPr>
      <w:r>
        <w:rPr>
          <w:rFonts w:asciiTheme="minorHAnsi" w:hAnsiTheme="minorHAnsi" w:cstheme="minorHAnsi"/>
          <w:i/>
          <w:sz w:val="16"/>
          <w:szCs w:val="20"/>
        </w:rPr>
        <w:t>Pg 2 of 2</w:t>
      </w:r>
    </w:p>
    <w:p w14:paraId="771919BD" w14:textId="77777777" w:rsidR="00615308" w:rsidRDefault="00615308" w:rsidP="00615308">
      <w:pPr>
        <w:spacing w:after="0" w:line="250" w:lineRule="auto"/>
        <w:rPr>
          <w:rFonts w:asciiTheme="minorHAnsi" w:hAnsiTheme="minorHAnsi" w:cstheme="minorHAnsi"/>
          <w:szCs w:val="20"/>
        </w:rPr>
      </w:pPr>
      <w:r>
        <w:rPr>
          <w:rFonts w:asciiTheme="minorHAnsi" w:hAnsiTheme="minorHAnsi" w:cstheme="minorHAnsi"/>
          <w:b/>
          <w:szCs w:val="20"/>
        </w:rPr>
        <w:t xml:space="preserve">Transition Year:   </w:t>
      </w:r>
      <w:r>
        <w:rPr>
          <w:rFonts w:asciiTheme="minorHAnsi" w:hAnsiTheme="minorHAnsi" w:cstheme="minorHAnsi"/>
          <w:b/>
          <w:szCs w:val="20"/>
          <w:u w:val="single"/>
        </w:rPr>
        <w:t>An extra €1,500</w:t>
      </w:r>
      <w:r>
        <w:rPr>
          <w:rFonts w:asciiTheme="minorHAnsi" w:hAnsiTheme="minorHAnsi" w:cstheme="minorHAnsi"/>
          <w:szCs w:val="20"/>
        </w:rPr>
        <w:t xml:space="preserve"> will be charged for all students in Transition Year.  This payment </w:t>
      </w:r>
    </w:p>
    <w:p w14:paraId="18FD556F" w14:textId="77777777" w:rsidR="00615308" w:rsidRDefault="00615308" w:rsidP="00615308">
      <w:pPr>
        <w:spacing w:after="0" w:line="250" w:lineRule="auto"/>
        <w:ind w:left="1440"/>
        <w:rPr>
          <w:rFonts w:asciiTheme="minorHAnsi" w:hAnsiTheme="minorHAnsi" w:cstheme="minorHAnsi"/>
          <w:szCs w:val="20"/>
        </w:rPr>
      </w:pPr>
      <w:r>
        <w:rPr>
          <w:rFonts w:asciiTheme="minorHAnsi" w:hAnsiTheme="minorHAnsi" w:cstheme="minorHAnsi"/>
          <w:szCs w:val="20"/>
        </w:rPr>
        <w:t xml:space="preserve">is for TY specific costs and is separate to the above additional costs.  If the TY charge is insufficient to cover all TY charges, the billpayer will be required to forward additional funds to cover these charges.  The cost of any non-mandatory trips outside of Ireland are not included in this estimate.   </w:t>
      </w:r>
    </w:p>
    <w:p w14:paraId="49C33AD9" w14:textId="77777777" w:rsidR="00615308" w:rsidRDefault="00615308" w:rsidP="00615308">
      <w:pPr>
        <w:spacing w:after="0" w:line="250" w:lineRule="auto"/>
        <w:jc w:val="center"/>
        <w:rPr>
          <w:rFonts w:asciiTheme="minorHAnsi" w:hAnsiTheme="minorHAnsi" w:cstheme="minorHAnsi"/>
          <w:i/>
          <w:color w:val="000000"/>
          <w:szCs w:val="20"/>
        </w:rPr>
      </w:pPr>
    </w:p>
    <w:p w14:paraId="61B56129" w14:textId="77777777" w:rsidR="00615308" w:rsidRDefault="00615308" w:rsidP="00615308">
      <w:pPr>
        <w:spacing w:after="0" w:line="250" w:lineRule="auto"/>
        <w:rPr>
          <w:rFonts w:asciiTheme="minorHAnsi" w:hAnsiTheme="minorHAnsi" w:cstheme="minorHAnsi"/>
          <w:b/>
          <w:bCs/>
          <w:szCs w:val="20"/>
          <w:u w:val="single"/>
        </w:rPr>
      </w:pPr>
      <w:r>
        <w:rPr>
          <w:rFonts w:asciiTheme="minorHAnsi" w:hAnsiTheme="minorHAnsi" w:cstheme="minorHAnsi"/>
          <w:b/>
          <w:bCs/>
          <w:szCs w:val="20"/>
          <w:u w:val="single"/>
        </w:rPr>
        <w:t>THE ROLE OF THE AGENT/AGENCY:</w:t>
      </w:r>
    </w:p>
    <w:p w14:paraId="065D42EE" w14:textId="77777777" w:rsidR="00615308" w:rsidRDefault="00615308" w:rsidP="00615308">
      <w:pPr>
        <w:spacing w:after="0" w:line="250" w:lineRule="auto"/>
        <w:rPr>
          <w:rFonts w:asciiTheme="minorHAnsi" w:hAnsiTheme="minorHAnsi" w:cstheme="minorHAnsi"/>
          <w:szCs w:val="20"/>
        </w:rPr>
      </w:pPr>
      <w:r>
        <w:rPr>
          <w:rFonts w:asciiTheme="minorHAnsi" w:hAnsiTheme="minorHAnsi" w:cstheme="minorHAnsi"/>
          <w:szCs w:val="20"/>
        </w:rPr>
        <w:t xml:space="preserve">All overseas pupils attending Rockwell College are required to have a named adult acting in the capacity of guardian or Agent. This Agent is responsible for the provision of books, uniform and sports gear for the pupil, as well as other supervisory duties outlined on our website: </w:t>
      </w:r>
      <w:hyperlink r:id="rId15" w:history="1">
        <w:r>
          <w:rPr>
            <w:rStyle w:val="Hyperlink"/>
            <w:rFonts w:asciiTheme="minorHAnsi" w:hAnsiTheme="minorHAnsi" w:cstheme="minorHAnsi"/>
            <w:szCs w:val="20"/>
          </w:rPr>
          <w:t>https://rockwellcollege.ie/eu-overseas-boarders/</w:t>
        </w:r>
      </w:hyperlink>
      <w:r>
        <w:rPr>
          <w:rFonts w:asciiTheme="minorHAnsi" w:hAnsiTheme="minorHAnsi" w:cstheme="minorHAnsi"/>
          <w:szCs w:val="20"/>
        </w:rPr>
        <w:t xml:space="preserve"> </w:t>
      </w:r>
    </w:p>
    <w:p w14:paraId="42DD608E" w14:textId="77777777" w:rsidR="00615308" w:rsidRDefault="00615308" w:rsidP="00615308">
      <w:pPr>
        <w:pStyle w:val="NoSpacing"/>
        <w:spacing w:line="250" w:lineRule="auto"/>
        <w:rPr>
          <w:rFonts w:asciiTheme="minorHAnsi" w:hAnsiTheme="minorHAnsi" w:cstheme="minorHAnsi"/>
          <w:szCs w:val="20"/>
        </w:rPr>
      </w:pPr>
    </w:p>
    <w:p w14:paraId="41CDF4FD" w14:textId="77777777" w:rsidR="00615308" w:rsidRDefault="00615308" w:rsidP="00615308">
      <w:pPr>
        <w:spacing w:after="0" w:line="250" w:lineRule="auto"/>
        <w:jc w:val="both"/>
        <w:rPr>
          <w:rFonts w:asciiTheme="minorHAnsi" w:hAnsiTheme="minorHAnsi" w:cstheme="minorHAnsi"/>
          <w:b/>
          <w:bCs/>
          <w:szCs w:val="20"/>
        </w:rPr>
      </w:pPr>
      <w:r>
        <w:rPr>
          <w:rFonts w:asciiTheme="minorHAnsi" w:hAnsiTheme="minorHAnsi" w:cstheme="minorHAnsi"/>
          <w:szCs w:val="20"/>
        </w:rPr>
        <w:t xml:space="preserve">EU parents may nominate a private agency as the child’s Agent for the year. If a family friend/ relative is acting as Agent it is important to inform them of their significant responsibilities in taking on the role as they are acting in loco parentis for the child. </w:t>
      </w:r>
      <w:r>
        <w:rPr>
          <w:rFonts w:asciiTheme="minorHAnsi" w:hAnsiTheme="minorHAnsi" w:cstheme="minorHAnsi"/>
          <w:b/>
          <w:bCs/>
          <w:szCs w:val="20"/>
        </w:rPr>
        <w:t xml:space="preserve">Where an outside Agency/relative is acting as Agent, the </w:t>
      </w:r>
      <w:r>
        <w:rPr>
          <w:rFonts w:asciiTheme="minorHAnsi" w:hAnsiTheme="minorHAnsi" w:cstheme="minorHAnsi"/>
          <w:b/>
          <w:bCs/>
          <w:szCs w:val="20"/>
          <w:u w:val="single"/>
        </w:rPr>
        <w:t>Reserve Fee</w:t>
      </w:r>
      <w:r>
        <w:rPr>
          <w:rFonts w:asciiTheme="minorHAnsi" w:hAnsiTheme="minorHAnsi" w:cstheme="minorHAnsi"/>
          <w:b/>
          <w:bCs/>
          <w:szCs w:val="20"/>
        </w:rPr>
        <w:t xml:space="preserve"> is €1,000</w:t>
      </w:r>
    </w:p>
    <w:p w14:paraId="153C59BE" w14:textId="77777777" w:rsidR="00615308" w:rsidRDefault="00615308" w:rsidP="00615308">
      <w:pPr>
        <w:spacing w:after="0" w:line="250" w:lineRule="auto"/>
        <w:jc w:val="both"/>
        <w:rPr>
          <w:rFonts w:asciiTheme="minorHAnsi" w:hAnsiTheme="minorHAnsi" w:cstheme="minorHAnsi"/>
          <w:szCs w:val="20"/>
        </w:rPr>
      </w:pPr>
    </w:p>
    <w:p w14:paraId="474B7A9B" w14:textId="77777777" w:rsidR="00615308" w:rsidRDefault="00615308" w:rsidP="00615308">
      <w:pPr>
        <w:spacing w:after="0" w:line="250" w:lineRule="auto"/>
        <w:jc w:val="both"/>
        <w:rPr>
          <w:rFonts w:asciiTheme="minorHAnsi" w:hAnsiTheme="minorHAnsi" w:cstheme="minorHAnsi"/>
          <w:b/>
          <w:bCs/>
          <w:szCs w:val="20"/>
        </w:rPr>
      </w:pPr>
      <w:r>
        <w:rPr>
          <w:rFonts w:asciiTheme="minorHAnsi" w:hAnsiTheme="minorHAnsi" w:cstheme="minorHAnsi"/>
          <w:szCs w:val="20"/>
        </w:rPr>
        <w:t xml:space="preserve">Subject to management approval, Rockwell College can act in the capacity of Agent for an additional </w:t>
      </w:r>
      <w:r>
        <w:rPr>
          <w:rFonts w:asciiTheme="minorHAnsi" w:hAnsiTheme="minorHAnsi" w:cstheme="minorHAnsi"/>
          <w:b/>
          <w:bCs/>
          <w:szCs w:val="20"/>
        </w:rPr>
        <w:t>Agent Fee</w:t>
      </w:r>
      <w:r>
        <w:rPr>
          <w:rFonts w:asciiTheme="minorHAnsi" w:hAnsiTheme="minorHAnsi" w:cstheme="minorHAnsi"/>
          <w:szCs w:val="20"/>
        </w:rPr>
        <w:t xml:space="preserve"> of </w:t>
      </w:r>
      <w:r>
        <w:rPr>
          <w:rFonts w:asciiTheme="minorHAnsi" w:hAnsiTheme="minorHAnsi" w:cstheme="minorHAnsi"/>
          <w:b/>
          <w:bCs/>
          <w:szCs w:val="20"/>
        </w:rPr>
        <w:t>€2,500</w:t>
      </w:r>
      <w:r>
        <w:rPr>
          <w:rFonts w:asciiTheme="minorHAnsi" w:hAnsiTheme="minorHAnsi" w:cstheme="minorHAnsi"/>
          <w:szCs w:val="20"/>
        </w:rPr>
        <w:t xml:space="preserve">.  (see Agent application form for details). </w:t>
      </w:r>
      <w:r>
        <w:rPr>
          <w:rFonts w:asciiTheme="minorHAnsi" w:hAnsiTheme="minorHAnsi" w:cstheme="minorHAnsi"/>
          <w:b/>
          <w:bCs/>
          <w:szCs w:val="20"/>
        </w:rPr>
        <w:t>Where Rockwell College is acting as Agent, the Reserve Fee is €3,000.</w:t>
      </w:r>
    </w:p>
    <w:p w14:paraId="35AB6912" w14:textId="77777777" w:rsidR="00615308" w:rsidRDefault="00615308" w:rsidP="00615308">
      <w:pPr>
        <w:spacing w:after="0" w:line="250" w:lineRule="auto"/>
        <w:jc w:val="both"/>
        <w:rPr>
          <w:rFonts w:asciiTheme="minorHAnsi" w:hAnsiTheme="minorHAnsi" w:cstheme="minorHAnsi"/>
          <w:szCs w:val="20"/>
        </w:rPr>
      </w:pPr>
    </w:p>
    <w:p w14:paraId="0BEAAC70" w14:textId="77777777" w:rsidR="00615308" w:rsidRDefault="00615308" w:rsidP="00615308">
      <w:pPr>
        <w:spacing w:after="0" w:line="250" w:lineRule="auto"/>
        <w:jc w:val="both"/>
        <w:rPr>
          <w:rFonts w:asciiTheme="minorHAnsi" w:hAnsiTheme="minorHAnsi" w:cstheme="minorHAnsi"/>
          <w:b/>
          <w:color w:val="2F5496" w:themeColor="accent1" w:themeShade="BF"/>
          <w:szCs w:val="20"/>
          <w:u w:val="single"/>
        </w:rPr>
      </w:pPr>
      <w:r>
        <w:rPr>
          <w:rFonts w:asciiTheme="minorHAnsi" w:hAnsiTheme="minorHAnsi" w:cstheme="minorHAnsi"/>
          <w:b/>
          <w:color w:val="2F5496" w:themeColor="accent1" w:themeShade="BF"/>
          <w:szCs w:val="20"/>
          <w:u w:val="single"/>
        </w:rPr>
        <w:t>Payment Details:</w:t>
      </w:r>
    </w:p>
    <w:p w14:paraId="1BC6AFF7" w14:textId="77777777" w:rsidR="002D434D" w:rsidRPr="002D434D" w:rsidRDefault="002D434D" w:rsidP="002D434D">
      <w:pPr>
        <w:pStyle w:val="NoSpacing"/>
        <w:spacing w:line="250" w:lineRule="auto"/>
        <w:rPr>
          <w:szCs w:val="20"/>
        </w:rPr>
      </w:pPr>
      <w:r w:rsidRPr="002D434D">
        <w:rPr>
          <w:szCs w:val="20"/>
        </w:rPr>
        <w:t>Single Payment:</w:t>
      </w:r>
      <w:r w:rsidRPr="002D434D">
        <w:rPr>
          <w:szCs w:val="20"/>
        </w:rPr>
        <w:tab/>
        <w:t xml:space="preserve">           </w:t>
      </w:r>
      <w:r w:rsidRPr="002D434D">
        <w:rPr>
          <w:szCs w:val="20"/>
        </w:rPr>
        <w:tab/>
      </w:r>
      <w:r w:rsidRPr="002D434D">
        <w:rPr>
          <w:szCs w:val="20"/>
        </w:rPr>
        <w:tab/>
        <w:t>Due on or before August 1</w:t>
      </w:r>
      <w:r w:rsidRPr="002D434D">
        <w:rPr>
          <w:szCs w:val="20"/>
          <w:vertAlign w:val="superscript"/>
        </w:rPr>
        <w:t>st</w:t>
      </w:r>
      <w:r w:rsidRPr="002D434D">
        <w:rPr>
          <w:szCs w:val="20"/>
        </w:rPr>
        <w:t>, 2027</w:t>
      </w:r>
    </w:p>
    <w:p w14:paraId="305962DC" w14:textId="77777777" w:rsidR="002D434D" w:rsidRPr="002D434D" w:rsidRDefault="002D434D" w:rsidP="002D434D">
      <w:pPr>
        <w:pStyle w:val="NoSpacing"/>
        <w:spacing w:line="250" w:lineRule="auto"/>
        <w:rPr>
          <w:szCs w:val="20"/>
        </w:rPr>
      </w:pPr>
      <w:r w:rsidRPr="002D434D">
        <w:rPr>
          <w:szCs w:val="20"/>
        </w:rPr>
        <w:t xml:space="preserve">Two half-year payments:       </w:t>
      </w:r>
      <w:r w:rsidRPr="002D434D">
        <w:rPr>
          <w:szCs w:val="20"/>
        </w:rPr>
        <w:tab/>
        <w:t>Due August 1</w:t>
      </w:r>
      <w:r w:rsidRPr="002D434D">
        <w:rPr>
          <w:szCs w:val="20"/>
          <w:vertAlign w:val="superscript"/>
        </w:rPr>
        <w:t>st</w:t>
      </w:r>
      <w:r w:rsidRPr="002D434D">
        <w:rPr>
          <w:szCs w:val="20"/>
        </w:rPr>
        <w:t>, 2027 &amp; November 1</w:t>
      </w:r>
      <w:r w:rsidRPr="002D434D">
        <w:rPr>
          <w:szCs w:val="20"/>
          <w:vertAlign w:val="superscript"/>
        </w:rPr>
        <w:t>st</w:t>
      </w:r>
      <w:r w:rsidRPr="002D434D">
        <w:rPr>
          <w:szCs w:val="20"/>
        </w:rPr>
        <w:t>, 2027</w:t>
      </w:r>
    </w:p>
    <w:p w14:paraId="56C20784" w14:textId="166DF710" w:rsidR="002D434D" w:rsidRDefault="002D434D" w:rsidP="002D434D">
      <w:pPr>
        <w:spacing w:after="0" w:line="250" w:lineRule="auto"/>
        <w:rPr>
          <w:rFonts w:asciiTheme="minorHAnsi" w:hAnsiTheme="minorHAnsi" w:cstheme="minorHAnsi"/>
          <w:color w:val="000000"/>
          <w:szCs w:val="20"/>
        </w:rPr>
      </w:pPr>
    </w:p>
    <w:p w14:paraId="44CA8C39" w14:textId="77777777" w:rsidR="002D434D" w:rsidRDefault="002D434D" w:rsidP="002D434D">
      <w:pPr>
        <w:spacing w:after="0" w:line="250" w:lineRule="auto"/>
        <w:rPr>
          <w:rFonts w:asciiTheme="minorHAnsi" w:hAnsiTheme="minorHAnsi" w:cstheme="minorHAnsi"/>
          <w:color w:val="000000"/>
          <w:szCs w:val="20"/>
        </w:rPr>
      </w:pPr>
      <w:r>
        <w:rPr>
          <w:rFonts w:asciiTheme="minorHAnsi" w:hAnsiTheme="minorHAnsi" w:cstheme="minorHAnsi"/>
          <w:color w:val="000000"/>
          <w:szCs w:val="20"/>
        </w:rPr>
        <w:t xml:space="preserve">The Reserve Fee &amp; TY Charge (where applicable) must be paid </w:t>
      </w:r>
      <w:r w:rsidRPr="002D434D">
        <w:rPr>
          <w:rFonts w:asciiTheme="minorHAnsi" w:hAnsiTheme="minorHAnsi" w:cstheme="minorHAnsi"/>
          <w:b/>
          <w:color w:val="000000"/>
          <w:szCs w:val="20"/>
          <w:u w:val="single"/>
        </w:rPr>
        <w:t>in full</w:t>
      </w:r>
      <w:r>
        <w:rPr>
          <w:rFonts w:asciiTheme="minorHAnsi" w:hAnsiTheme="minorHAnsi" w:cstheme="minorHAnsi"/>
          <w:color w:val="000000"/>
          <w:szCs w:val="20"/>
        </w:rPr>
        <w:t xml:space="preserve"> by August 1</w:t>
      </w:r>
      <w:r>
        <w:rPr>
          <w:rFonts w:asciiTheme="minorHAnsi" w:hAnsiTheme="minorHAnsi" w:cstheme="minorHAnsi"/>
          <w:color w:val="000000"/>
          <w:szCs w:val="20"/>
          <w:vertAlign w:val="superscript"/>
        </w:rPr>
        <w:t>st</w:t>
      </w:r>
      <w:r>
        <w:rPr>
          <w:rFonts w:asciiTheme="minorHAnsi" w:hAnsiTheme="minorHAnsi" w:cstheme="minorHAnsi"/>
          <w:color w:val="000000"/>
          <w:szCs w:val="20"/>
        </w:rPr>
        <w:t xml:space="preserve"> annually. </w:t>
      </w:r>
    </w:p>
    <w:p w14:paraId="63EFBF1B" w14:textId="77777777" w:rsidR="002D434D" w:rsidRPr="002D434D" w:rsidRDefault="002D434D" w:rsidP="002D434D">
      <w:pPr>
        <w:spacing w:after="0" w:line="250" w:lineRule="auto"/>
        <w:rPr>
          <w:rFonts w:asciiTheme="minorHAnsi" w:hAnsiTheme="minorHAnsi" w:cstheme="minorHAnsi"/>
          <w:color w:val="000000"/>
          <w:szCs w:val="20"/>
        </w:rPr>
      </w:pPr>
    </w:p>
    <w:p w14:paraId="7F836438" w14:textId="77777777" w:rsidR="002D434D" w:rsidRPr="002D434D" w:rsidRDefault="002D434D" w:rsidP="002D434D">
      <w:pPr>
        <w:spacing w:after="0" w:line="250" w:lineRule="auto"/>
        <w:rPr>
          <w:rFonts w:asciiTheme="minorHAnsi" w:hAnsiTheme="minorHAnsi" w:cstheme="minorHAnsi"/>
          <w:color w:val="000000"/>
          <w:szCs w:val="20"/>
        </w:rPr>
      </w:pPr>
      <w:r w:rsidRPr="002D434D">
        <w:rPr>
          <w:rFonts w:asciiTheme="minorHAnsi" w:hAnsiTheme="minorHAnsi" w:cstheme="minorHAnsi"/>
          <w:color w:val="000000"/>
          <w:szCs w:val="20"/>
        </w:rPr>
        <w:t>All fees can be paid directly to the following account:</w:t>
      </w:r>
    </w:p>
    <w:p w14:paraId="6EA8AA62" w14:textId="77777777" w:rsidR="002D434D" w:rsidRPr="002D434D" w:rsidRDefault="002D434D" w:rsidP="002D434D">
      <w:pPr>
        <w:pStyle w:val="ListParagraph"/>
        <w:numPr>
          <w:ilvl w:val="0"/>
          <w:numId w:val="8"/>
        </w:numPr>
        <w:spacing w:after="0" w:line="250" w:lineRule="auto"/>
        <w:ind w:left="360"/>
        <w:textAlignment w:val="auto"/>
        <w:rPr>
          <w:rFonts w:asciiTheme="minorHAnsi" w:hAnsiTheme="minorHAnsi" w:cstheme="minorHAnsi"/>
          <w:szCs w:val="20"/>
        </w:rPr>
      </w:pPr>
      <w:r w:rsidRPr="002D434D">
        <w:rPr>
          <w:rFonts w:asciiTheme="minorHAnsi" w:hAnsiTheme="minorHAnsi" w:cstheme="minorHAnsi"/>
          <w:color w:val="000000"/>
          <w:szCs w:val="20"/>
        </w:rPr>
        <w:t>Name:</w:t>
      </w:r>
      <w:r w:rsidRPr="002D434D">
        <w:rPr>
          <w:rFonts w:asciiTheme="minorHAnsi" w:hAnsiTheme="minorHAnsi" w:cstheme="minorHAnsi"/>
          <w:color w:val="000000"/>
          <w:szCs w:val="20"/>
        </w:rPr>
        <w:tab/>
      </w:r>
      <w:r w:rsidRPr="002D434D">
        <w:rPr>
          <w:rFonts w:asciiTheme="minorHAnsi" w:hAnsiTheme="minorHAnsi" w:cstheme="minorHAnsi"/>
          <w:color w:val="000000"/>
          <w:szCs w:val="20"/>
        </w:rPr>
        <w:tab/>
      </w:r>
      <w:r w:rsidRPr="002D434D">
        <w:rPr>
          <w:rFonts w:asciiTheme="minorHAnsi" w:hAnsiTheme="minorHAnsi" w:cstheme="minorHAnsi"/>
          <w:b/>
          <w:color w:val="000000"/>
          <w:szCs w:val="20"/>
        </w:rPr>
        <w:t>Rockwell House Account</w:t>
      </w:r>
    </w:p>
    <w:p w14:paraId="579D5D1F" w14:textId="77777777" w:rsidR="002D434D" w:rsidRPr="002D434D" w:rsidRDefault="002D434D" w:rsidP="002D434D">
      <w:pPr>
        <w:pStyle w:val="ListParagraph"/>
        <w:numPr>
          <w:ilvl w:val="0"/>
          <w:numId w:val="8"/>
        </w:numPr>
        <w:spacing w:after="0" w:line="250" w:lineRule="auto"/>
        <w:ind w:left="360"/>
        <w:textAlignment w:val="auto"/>
        <w:rPr>
          <w:rFonts w:asciiTheme="minorHAnsi" w:hAnsiTheme="minorHAnsi" w:cstheme="minorHAnsi"/>
          <w:szCs w:val="20"/>
        </w:rPr>
      </w:pPr>
      <w:r w:rsidRPr="002D434D">
        <w:rPr>
          <w:rFonts w:asciiTheme="minorHAnsi" w:hAnsiTheme="minorHAnsi" w:cstheme="minorHAnsi"/>
          <w:color w:val="000000"/>
          <w:szCs w:val="20"/>
        </w:rPr>
        <w:t xml:space="preserve">IBAN Code </w:t>
      </w:r>
      <w:r w:rsidRPr="002D434D">
        <w:rPr>
          <w:rFonts w:asciiTheme="minorHAnsi" w:hAnsiTheme="minorHAnsi" w:cstheme="minorHAnsi"/>
          <w:color w:val="000000"/>
          <w:szCs w:val="20"/>
        </w:rPr>
        <w:tab/>
      </w:r>
      <w:r w:rsidRPr="002D434D">
        <w:rPr>
          <w:rFonts w:asciiTheme="minorHAnsi" w:hAnsiTheme="minorHAnsi" w:cstheme="minorHAnsi"/>
          <w:color w:val="000000"/>
          <w:szCs w:val="20"/>
        </w:rPr>
        <w:tab/>
      </w:r>
      <w:r w:rsidRPr="002D434D">
        <w:rPr>
          <w:rFonts w:asciiTheme="minorHAnsi" w:hAnsiTheme="minorHAnsi" w:cstheme="minorHAnsi"/>
          <w:b/>
          <w:color w:val="000000"/>
          <w:szCs w:val="20"/>
          <w:u w:val="single"/>
        </w:rPr>
        <w:t>IE92AIBK93506920687039</w:t>
      </w:r>
      <w:r w:rsidRPr="002D434D">
        <w:rPr>
          <w:rFonts w:asciiTheme="minorHAnsi" w:hAnsiTheme="minorHAnsi" w:cstheme="minorHAnsi"/>
          <w:color w:val="000000"/>
          <w:szCs w:val="20"/>
        </w:rPr>
        <w:t xml:space="preserve"> </w:t>
      </w:r>
      <w:r w:rsidRPr="002D434D">
        <w:rPr>
          <w:rFonts w:asciiTheme="minorHAnsi" w:hAnsiTheme="minorHAnsi" w:cstheme="minorHAnsi"/>
          <w:color w:val="000000"/>
          <w:szCs w:val="20"/>
        </w:rPr>
        <w:tab/>
      </w:r>
      <w:r w:rsidRPr="002D434D">
        <w:rPr>
          <w:rFonts w:asciiTheme="minorHAnsi" w:hAnsiTheme="minorHAnsi" w:cstheme="minorHAnsi"/>
          <w:color w:val="000000"/>
          <w:szCs w:val="20"/>
        </w:rPr>
        <w:tab/>
      </w:r>
    </w:p>
    <w:p w14:paraId="4B0A6147" w14:textId="77777777" w:rsidR="002D434D" w:rsidRPr="002D434D" w:rsidRDefault="002D434D" w:rsidP="002D434D">
      <w:pPr>
        <w:pStyle w:val="ListParagraph"/>
        <w:numPr>
          <w:ilvl w:val="0"/>
          <w:numId w:val="8"/>
        </w:numPr>
        <w:spacing w:after="0" w:line="250" w:lineRule="auto"/>
        <w:ind w:left="360"/>
        <w:textAlignment w:val="auto"/>
        <w:rPr>
          <w:rFonts w:asciiTheme="minorHAnsi" w:hAnsiTheme="minorHAnsi" w:cstheme="minorHAnsi"/>
          <w:szCs w:val="20"/>
        </w:rPr>
      </w:pPr>
      <w:r w:rsidRPr="002D434D">
        <w:rPr>
          <w:rFonts w:asciiTheme="minorHAnsi" w:hAnsiTheme="minorHAnsi" w:cstheme="minorHAnsi"/>
          <w:color w:val="000000"/>
          <w:szCs w:val="20"/>
        </w:rPr>
        <w:t xml:space="preserve">Swift Code </w:t>
      </w:r>
      <w:r w:rsidRPr="002D434D">
        <w:rPr>
          <w:rFonts w:asciiTheme="minorHAnsi" w:hAnsiTheme="minorHAnsi" w:cstheme="minorHAnsi"/>
          <w:color w:val="000000"/>
          <w:szCs w:val="20"/>
        </w:rPr>
        <w:tab/>
      </w:r>
      <w:r w:rsidRPr="002D434D">
        <w:rPr>
          <w:rFonts w:asciiTheme="minorHAnsi" w:hAnsiTheme="minorHAnsi" w:cstheme="minorHAnsi"/>
          <w:color w:val="000000"/>
          <w:szCs w:val="20"/>
        </w:rPr>
        <w:tab/>
      </w:r>
      <w:r w:rsidRPr="002D434D">
        <w:rPr>
          <w:rFonts w:asciiTheme="minorHAnsi" w:hAnsiTheme="minorHAnsi" w:cstheme="minorHAnsi"/>
          <w:b/>
          <w:color w:val="000000"/>
          <w:szCs w:val="20"/>
          <w:u w:val="single"/>
        </w:rPr>
        <w:t>AIBKIE2D</w:t>
      </w:r>
      <w:r w:rsidRPr="002D434D">
        <w:rPr>
          <w:rFonts w:asciiTheme="minorHAnsi" w:hAnsiTheme="minorHAnsi" w:cstheme="minorHAnsi"/>
          <w:color w:val="000000"/>
          <w:szCs w:val="20"/>
        </w:rPr>
        <w:t xml:space="preserve"> </w:t>
      </w:r>
    </w:p>
    <w:p w14:paraId="6842B3A9" w14:textId="77777777" w:rsidR="002D434D" w:rsidRPr="002D434D" w:rsidRDefault="002D434D" w:rsidP="002D434D">
      <w:pPr>
        <w:pStyle w:val="ListParagraph"/>
        <w:numPr>
          <w:ilvl w:val="0"/>
          <w:numId w:val="8"/>
        </w:numPr>
        <w:spacing w:after="0" w:line="250" w:lineRule="auto"/>
        <w:ind w:left="360"/>
        <w:textAlignment w:val="auto"/>
        <w:rPr>
          <w:rFonts w:asciiTheme="minorHAnsi" w:hAnsiTheme="minorHAnsi" w:cstheme="minorHAnsi"/>
          <w:color w:val="000000"/>
          <w:szCs w:val="20"/>
        </w:rPr>
      </w:pPr>
      <w:r w:rsidRPr="002D434D">
        <w:rPr>
          <w:rFonts w:asciiTheme="minorHAnsi" w:hAnsiTheme="minorHAnsi" w:cstheme="minorHAnsi"/>
          <w:color w:val="000000"/>
          <w:szCs w:val="20"/>
        </w:rPr>
        <w:t>Allied Irish Bank, Main Street, Cashel, Co. Tipperary, Ireland.</w:t>
      </w:r>
    </w:p>
    <w:p w14:paraId="61F3568D" w14:textId="77777777" w:rsidR="002D434D" w:rsidRPr="002D434D" w:rsidRDefault="002D434D" w:rsidP="002D434D">
      <w:pPr>
        <w:spacing w:after="0" w:line="250" w:lineRule="auto"/>
        <w:rPr>
          <w:rFonts w:asciiTheme="minorHAnsi" w:hAnsiTheme="minorHAnsi" w:cstheme="minorHAnsi"/>
          <w:color w:val="000000"/>
          <w:szCs w:val="20"/>
        </w:rPr>
      </w:pPr>
    </w:p>
    <w:p w14:paraId="4F4C383D" w14:textId="77777777" w:rsidR="002D434D" w:rsidRPr="002D434D" w:rsidRDefault="002D434D" w:rsidP="002D434D">
      <w:pPr>
        <w:spacing w:after="0" w:line="250" w:lineRule="auto"/>
        <w:rPr>
          <w:rFonts w:asciiTheme="minorHAnsi" w:hAnsiTheme="minorHAnsi" w:cstheme="minorHAnsi"/>
          <w:szCs w:val="20"/>
        </w:rPr>
      </w:pPr>
      <w:r w:rsidRPr="002D434D">
        <w:rPr>
          <w:rFonts w:asciiTheme="minorHAnsi" w:hAnsiTheme="minorHAnsi" w:cstheme="minorHAnsi"/>
          <w:color w:val="000000"/>
          <w:szCs w:val="20"/>
        </w:rPr>
        <w:t xml:space="preserve">Please ensure you quote your Account Reference </w:t>
      </w:r>
      <w:r w:rsidRPr="002D434D">
        <w:rPr>
          <w:rFonts w:asciiTheme="minorHAnsi" w:hAnsiTheme="minorHAnsi" w:cstheme="minorHAnsi"/>
          <w:b/>
          <w:color w:val="000000"/>
          <w:szCs w:val="20"/>
        </w:rPr>
        <w:t>OR</w:t>
      </w:r>
      <w:r w:rsidRPr="002D434D">
        <w:rPr>
          <w:rFonts w:asciiTheme="minorHAnsi" w:hAnsiTheme="minorHAnsi" w:cstheme="minorHAnsi"/>
          <w:color w:val="000000"/>
          <w:szCs w:val="20"/>
        </w:rPr>
        <w:t xml:space="preserve"> child’s name on </w:t>
      </w:r>
      <w:r w:rsidRPr="002D434D">
        <w:rPr>
          <w:rFonts w:asciiTheme="minorHAnsi" w:hAnsiTheme="minorHAnsi" w:cstheme="minorHAnsi"/>
          <w:color w:val="000000"/>
          <w:szCs w:val="20"/>
          <w:u w:val="single"/>
        </w:rPr>
        <w:t>all</w:t>
      </w:r>
      <w:r w:rsidRPr="002D434D">
        <w:rPr>
          <w:rFonts w:asciiTheme="minorHAnsi" w:hAnsiTheme="minorHAnsi" w:cstheme="minorHAnsi"/>
          <w:color w:val="000000"/>
          <w:szCs w:val="20"/>
        </w:rPr>
        <w:t xml:space="preserve"> bank transfers to the Rockwell College account. Your Account Reference will be shown on your invoice/statement from the College</w:t>
      </w:r>
    </w:p>
    <w:p w14:paraId="13A02C38" w14:textId="77777777" w:rsidR="00615308" w:rsidRDefault="00615308" w:rsidP="00615308">
      <w:pPr>
        <w:spacing w:after="0" w:line="250" w:lineRule="auto"/>
        <w:rPr>
          <w:rFonts w:asciiTheme="minorHAnsi" w:hAnsiTheme="minorHAnsi" w:cstheme="minorHAnsi"/>
          <w:color w:val="000000"/>
          <w:szCs w:val="20"/>
        </w:rPr>
      </w:pPr>
    </w:p>
    <w:p w14:paraId="02CD226F" w14:textId="77777777" w:rsidR="00615308" w:rsidRDefault="00615308" w:rsidP="00615308">
      <w:pPr>
        <w:spacing w:after="0" w:line="250" w:lineRule="auto"/>
        <w:rPr>
          <w:rFonts w:asciiTheme="minorHAnsi" w:hAnsiTheme="minorHAnsi" w:cstheme="minorHAnsi"/>
          <w:szCs w:val="20"/>
        </w:rPr>
      </w:pPr>
      <w:r>
        <w:rPr>
          <w:rFonts w:asciiTheme="minorHAnsi" w:hAnsiTheme="minorHAnsi" w:cstheme="minorHAnsi"/>
          <w:b/>
          <w:color w:val="000000"/>
          <w:szCs w:val="20"/>
          <w:u w:val="single"/>
        </w:rPr>
        <w:t>Pocket Money for Students</w:t>
      </w:r>
    </w:p>
    <w:p w14:paraId="12AEB7BF" w14:textId="77777777" w:rsidR="00615308" w:rsidRDefault="00615308" w:rsidP="00615308">
      <w:pPr>
        <w:spacing w:after="0" w:line="250" w:lineRule="auto"/>
        <w:rPr>
          <w:rFonts w:asciiTheme="minorHAnsi" w:hAnsiTheme="minorHAnsi" w:cstheme="minorHAnsi"/>
          <w:color w:val="000000"/>
          <w:szCs w:val="20"/>
        </w:rPr>
      </w:pPr>
      <w:r>
        <w:rPr>
          <w:rFonts w:asciiTheme="minorHAnsi" w:hAnsiTheme="minorHAnsi" w:cstheme="minorHAnsi"/>
          <w:color w:val="000000"/>
          <w:szCs w:val="20"/>
        </w:rPr>
        <w:t xml:space="preserve">Students must manage their own pocket money and may use a current account card, Revolut or similar card provider </w:t>
      </w:r>
    </w:p>
    <w:p w14:paraId="53CBCF70" w14:textId="77777777" w:rsidR="00615308" w:rsidRDefault="00615308" w:rsidP="00615308">
      <w:pPr>
        <w:spacing w:after="0" w:line="250" w:lineRule="auto"/>
        <w:rPr>
          <w:rFonts w:asciiTheme="minorHAnsi" w:hAnsiTheme="minorHAnsi" w:cstheme="minorHAnsi"/>
          <w:color w:val="000000"/>
          <w:szCs w:val="20"/>
        </w:rPr>
      </w:pPr>
    </w:p>
    <w:p w14:paraId="4CE1DD3E" w14:textId="77777777" w:rsidR="00615308" w:rsidRDefault="00615308" w:rsidP="00615308">
      <w:pPr>
        <w:spacing w:after="0" w:line="250" w:lineRule="auto"/>
        <w:rPr>
          <w:rFonts w:asciiTheme="minorHAnsi" w:hAnsiTheme="minorHAnsi" w:cstheme="minorHAnsi"/>
          <w:color w:val="000000"/>
          <w:szCs w:val="20"/>
        </w:rPr>
      </w:pPr>
    </w:p>
    <w:p w14:paraId="0FF18066" w14:textId="77777777" w:rsidR="00615308" w:rsidRDefault="00615308" w:rsidP="00615308">
      <w:pPr>
        <w:spacing w:after="0" w:line="250" w:lineRule="auto"/>
        <w:rPr>
          <w:rFonts w:asciiTheme="minorHAnsi" w:hAnsiTheme="minorHAnsi" w:cstheme="minorHAnsi"/>
          <w:color w:val="000000"/>
          <w:szCs w:val="20"/>
        </w:rPr>
      </w:pPr>
    </w:p>
    <w:p w14:paraId="3ED7799C" w14:textId="77777777" w:rsidR="00615308" w:rsidRDefault="00615308" w:rsidP="00615308">
      <w:pPr>
        <w:spacing w:after="0" w:line="250" w:lineRule="auto"/>
        <w:rPr>
          <w:rFonts w:asciiTheme="minorHAnsi" w:hAnsiTheme="minorHAnsi" w:cstheme="minorHAnsi"/>
          <w:color w:val="000000"/>
          <w:szCs w:val="20"/>
        </w:rPr>
      </w:pPr>
    </w:p>
    <w:p w14:paraId="6B61241F" w14:textId="77777777" w:rsidR="00615308" w:rsidRDefault="00615308" w:rsidP="00615308">
      <w:pPr>
        <w:spacing w:after="0" w:line="250" w:lineRule="auto"/>
        <w:rPr>
          <w:rFonts w:asciiTheme="minorHAnsi" w:hAnsiTheme="minorHAnsi" w:cstheme="minorHAnsi"/>
          <w:color w:val="000000"/>
          <w:szCs w:val="20"/>
        </w:rPr>
      </w:pPr>
    </w:p>
    <w:p w14:paraId="08B399EC" w14:textId="77777777" w:rsidR="00615308" w:rsidRDefault="00615308" w:rsidP="00615308">
      <w:pPr>
        <w:spacing w:after="0" w:line="250" w:lineRule="auto"/>
        <w:rPr>
          <w:rFonts w:asciiTheme="minorHAnsi" w:hAnsiTheme="minorHAnsi" w:cstheme="minorHAnsi"/>
          <w:color w:val="000000"/>
          <w:szCs w:val="20"/>
        </w:rPr>
      </w:pPr>
    </w:p>
    <w:p w14:paraId="6D24B27F" w14:textId="77777777" w:rsidR="00615308" w:rsidRDefault="00615308" w:rsidP="00615308">
      <w:pPr>
        <w:spacing w:after="0" w:line="250" w:lineRule="auto"/>
        <w:rPr>
          <w:rFonts w:asciiTheme="minorHAnsi" w:hAnsiTheme="minorHAnsi" w:cstheme="minorHAnsi"/>
          <w:color w:val="000000"/>
          <w:szCs w:val="20"/>
        </w:rPr>
      </w:pPr>
    </w:p>
    <w:p w14:paraId="33E0A215" w14:textId="77777777" w:rsidR="00615308" w:rsidRDefault="00615308" w:rsidP="00615308">
      <w:pPr>
        <w:spacing w:after="0" w:line="250" w:lineRule="auto"/>
        <w:rPr>
          <w:rFonts w:asciiTheme="minorHAnsi" w:hAnsiTheme="minorHAnsi" w:cstheme="minorHAnsi"/>
          <w:color w:val="000000"/>
          <w:szCs w:val="20"/>
        </w:rPr>
      </w:pPr>
    </w:p>
    <w:p w14:paraId="4BB6C17E" w14:textId="77777777" w:rsidR="00615308" w:rsidRDefault="00615308" w:rsidP="00615308">
      <w:pPr>
        <w:spacing w:after="0" w:line="250" w:lineRule="auto"/>
        <w:rPr>
          <w:rFonts w:asciiTheme="minorHAnsi" w:hAnsiTheme="minorHAnsi" w:cstheme="minorHAnsi"/>
          <w:color w:val="000000"/>
          <w:szCs w:val="20"/>
        </w:rPr>
      </w:pPr>
    </w:p>
    <w:p w14:paraId="3D29CBA6" w14:textId="283C9C20" w:rsidR="00615308" w:rsidRDefault="00615308" w:rsidP="00615308">
      <w:pPr>
        <w:spacing w:after="0" w:line="250" w:lineRule="auto"/>
        <w:rPr>
          <w:rFonts w:asciiTheme="minorHAnsi" w:hAnsiTheme="minorHAnsi" w:cstheme="minorHAnsi"/>
          <w:color w:val="000000"/>
          <w:szCs w:val="20"/>
        </w:rPr>
      </w:pPr>
    </w:p>
    <w:p w14:paraId="383E4301" w14:textId="77777777" w:rsidR="002764AC" w:rsidRDefault="002764AC" w:rsidP="00615308">
      <w:pPr>
        <w:spacing w:after="0" w:line="250" w:lineRule="auto"/>
        <w:rPr>
          <w:rFonts w:asciiTheme="minorHAnsi" w:hAnsiTheme="minorHAnsi" w:cstheme="minorHAnsi"/>
          <w:color w:val="000000"/>
          <w:szCs w:val="20"/>
        </w:rPr>
      </w:pPr>
    </w:p>
    <w:p w14:paraId="07768716" w14:textId="77777777" w:rsidR="00615308" w:rsidRDefault="00615308" w:rsidP="00615308">
      <w:pPr>
        <w:spacing w:after="0" w:line="250" w:lineRule="auto"/>
        <w:rPr>
          <w:rFonts w:asciiTheme="minorHAnsi" w:hAnsiTheme="minorHAnsi" w:cstheme="minorHAnsi"/>
          <w:color w:val="000000"/>
          <w:szCs w:val="20"/>
        </w:rPr>
      </w:pPr>
    </w:p>
    <w:p w14:paraId="6928FA0E" w14:textId="77777777" w:rsidR="00615308" w:rsidRDefault="00615308" w:rsidP="00615308">
      <w:pPr>
        <w:pStyle w:val="ListParagraph"/>
        <w:spacing w:after="0" w:line="250" w:lineRule="auto"/>
        <w:jc w:val="center"/>
        <w:rPr>
          <w:rFonts w:asciiTheme="minorHAnsi" w:hAnsiTheme="minorHAnsi" w:cstheme="minorHAnsi"/>
          <w:color w:val="000000"/>
          <w:szCs w:val="20"/>
          <w:lang w:val="en-GB" w:eastAsia="en-GB"/>
        </w:rPr>
      </w:pPr>
    </w:p>
    <w:sectPr w:rsidR="00615308">
      <w:pgSz w:w="11906" w:h="16838"/>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FFFDD0" w14:textId="77777777" w:rsidR="004C0273" w:rsidRDefault="004C0273">
      <w:pPr>
        <w:spacing w:line="240" w:lineRule="auto"/>
      </w:pPr>
      <w:r>
        <w:separator/>
      </w:r>
    </w:p>
  </w:endnote>
  <w:endnote w:type="continuationSeparator" w:id="0">
    <w:p w14:paraId="37CFEBE9" w14:textId="77777777" w:rsidR="004C0273" w:rsidRDefault="004C02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5BEAC5" w14:textId="77777777" w:rsidR="004C0273" w:rsidRDefault="004C0273">
      <w:pPr>
        <w:spacing w:after="0"/>
      </w:pPr>
      <w:r>
        <w:separator/>
      </w:r>
    </w:p>
  </w:footnote>
  <w:footnote w:type="continuationSeparator" w:id="0">
    <w:p w14:paraId="06B050AB" w14:textId="77777777" w:rsidR="004C0273" w:rsidRDefault="004C02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A67386"/>
    <w:multiLevelType w:val="hybridMultilevel"/>
    <w:tmpl w:val="C11A7F24"/>
    <w:lvl w:ilvl="0" w:tplc="2764A03C">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6A3269"/>
    <w:multiLevelType w:val="hybridMultilevel"/>
    <w:tmpl w:val="B4DCF760"/>
    <w:lvl w:ilvl="0" w:tplc="97F41598">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8C06AE"/>
    <w:multiLevelType w:val="hybridMultilevel"/>
    <w:tmpl w:val="E2963E6A"/>
    <w:lvl w:ilvl="0" w:tplc="B88ED5FC">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03059F4"/>
    <w:multiLevelType w:val="hybridMultilevel"/>
    <w:tmpl w:val="B4DCF760"/>
    <w:lvl w:ilvl="0" w:tplc="97F41598">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627FC0"/>
    <w:multiLevelType w:val="multilevel"/>
    <w:tmpl w:val="A21A64A4"/>
    <w:lvl w:ilvl="0">
      <w:start w:val="1"/>
      <w:numFmt w:val="bullet"/>
      <w:lvlText w:val=""/>
      <w:lvlJc w:val="left"/>
      <w:pPr>
        <w:ind w:left="644"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29471D8"/>
    <w:multiLevelType w:val="hybridMultilevel"/>
    <w:tmpl w:val="F656DCF0"/>
    <w:lvl w:ilvl="0" w:tplc="97F41598">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4406CF"/>
    <w:multiLevelType w:val="multilevel"/>
    <w:tmpl w:val="574406CF"/>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44610545">
    <w:abstractNumId w:val="4"/>
  </w:num>
  <w:num w:numId="2" w16cid:durableId="339704353">
    <w:abstractNumId w:val="6"/>
  </w:num>
  <w:num w:numId="3" w16cid:durableId="662469725">
    <w:abstractNumId w:val="2"/>
  </w:num>
  <w:num w:numId="4" w16cid:durableId="1179661607">
    <w:abstractNumId w:val="1"/>
  </w:num>
  <w:num w:numId="5" w16cid:durableId="855387588">
    <w:abstractNumId w:val="3"/>
  </w:num>
  <w:num w:numId="6" w16cid:durableId="392701444">
    <w:abstractNumId w:val="5"/>
  </w:num>
  <w:num w:numId="7" w16cid:durableId="1815564616">
    <w:abstractNumId w:val="0"/>
  </w:num>
  <w:num w:numId="8" w16cid:durableId="1609389166">
    <w:abstractNumId w:val="4"/>
  </w:num>
  <w:num w:numId="9" w16cid:durableId="1621296965">
    <w:abstractNumId w:val="6"/>
  </w:num>
  <w:num w:numId="10" w16cid:durableId="204814503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500"/>
    <w:rsid w:val="000115E9"/>
    <w:rsid w:val="000575C4"/>
    <w:rsid w:val="000C7DAC"/>
    <w:rsid w:val="00102CA2"/>
    <w:rsid w:val="0013208B"/>
    <w:rsid w:val="00242172"/>
    <w:rsid w:val="00273D80"/>
    <w:rsid w:val="002764AC"/>
    <w:rsid w:val="00294C57"/>
    <w:rsid w:val="002D434D"/>
    <w:rsid w:val="002E4933"/>
    <w:rsid w:val="003068C2"/>
    <w:rsid w:val="003762D9"/>
    <w:rsid w:val="00397FA3"/>
    <w:rsid w:val="003E2967"/>
    <w:rsid w:val="00441B99"/>
    <w:rsid w:val="00491761"/>
    <w:rsid w:val="004C0273"/>
    <w:rsid w:val="004F1300"/>
    <w:rsid w:val="00533A06"/>
    <w:rsid w:val="005A10AA"/>
    <w:rsid w:val="006035C5"/>
    <w:rsid w:val="00615308"/>
    <w:rsid w:val="00631BDD"/>
    <w:rsid w:val="00646644"/>
    <w:rsid w:val="006655CB"/>
    <w:rsid w:val="0068591E"/>
    <w:rsid w:val="00690C56"/>
    <w:rsid w:val="00725289"/>
    <w:rsid w:val="00751A5C"/>
    <w:rsid w:val="007C2A31"/>
    <w:rsid w:val="00863CAB"/>
    <w:rsid w:val="008705AF"/>
    <w:rsid w:val="00874A7E"/>
    <w:rsid w:val="008C63F0"/>
    <w:rsid w:val="008D671C"/>
    <w:rsid w:val="00903F40"/>
    <w:rsid w:val="00932546"/>
    <w:rsid w:val="00935F85"/>
    <w:rsid w:val="00972A14"/>
    <w:rsid w:val="009A0274"/>
    <w:rsid w:val="009C6D83"/>
    <w:rsid w:val="00A11EA8"/>
    <w:rsid w:val="00A14F02"/>
    <w:rsid w:val="00AA3957"/>
    <w:rsid w:val="00AF340D"/>
    <w:rsid w:val="00AF7DEF"/>
    <w:rsid w:val="00B05A71"/>
    <w:rsid w:val="00B07BEF"/>
    <w:rsid w:val="00B579E0"/>
    <w:rsid w:val="00B874F8"/>
    <w:rsid w:val="00B97C5C"/>
    <w:rsid w:val="00BF724E"/>
    <w:rsid w:val="00C333FD"/>
    <w:rsid w:val="00C508B5"/>
    <w:rsid w:val="00C516C8"/>
    <w:rsid w:val="00D71500"/>
    <w:rsid w:val="00D86A8A"/>
    <w:rsid w:val="00D93287"/>
    <w:rsid w:val="00D9361C"/>
    <w:rsid w:val="00DC2AAF"/>
    <w:rsid w:val="00DC4D64"/>
    <w:rsid w:val="00E02140"/>
    <w:rsid w:val="00E054B1"/>
    <w:rsid w:val="00E10629"/>
    <w:rsid w:val="00E21C4F"/>
    <w:rsid w:val="00E94F57"/>
    <w:rsid w:val="00ED1012"/>
    <w:rsid w:val="00ED2C9E"/>
    <w:rsid w:val="00ED2DA9"/>
    <w:rsid w:val="00EE04DD"/>
    <w:rsid w:val="00EE5583"/>
    <w:rsid w:val="00EF0FA5"/>
    <w:rsid w:val="00F5688E"/>
    <w:rsid w:val="00FB410F"/>
    <w:rsid w:val="1320413E"/>
    <w:rsid w:val="2FB00A49"/>
    <w:rsid w:val="398C12A9"/>
    <w:rsid w:val="60DF53DD"/>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DF908"/>
  <w15:docId w15:val="{841DA5F6-7F87-4E25-99C0-A5C99096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200" w:line="276" w:lineRule="auto"/>
      <w:textAlignment w:val="baseline"/>
    </w:pPr>
    <w:rPr>
      <w:rFonts w:ascii="Calibri" w:eastAsia="Times New Roman" w:hAnsi="Calibri" w:cs="Times New Roman"/>
      <w:szCs w:val="22"/>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qFormat/>
    <w:rPr>
      <w:color w:val="0000FF"/>
      <w:u w:val="single"/>
    </w:rPr>
  </w:style>
  <w:style w:type="paragraph" w:styleId="ListParagraph">
    <w:name w:val="List Paragraph"/>
    <w:basedOn w:val="Normal"/>
    <w:qFormat/>
    <w:pPr>
      <w:ind w:left="720"/>
    </w:pPr>
  </w:style>
  <w:style w:type="paragraph" w:styleId="NoSpacing">
    <w:name w:val="No Spacing"/>
    <w:qFormat/>
    <w:pPr>
      <w:suppressAutoHyphens/>
      <w:autoSpaceDN w:val="0"/>
      <w:textAlignment w:val="baseline"/>
    </w:pPr>
    <w:rPr>
      <w:rFonts w:ascii="Calibri" w:eastAsia="Times New Roman" w:hAnsi="Calibri" w:cs="Times New Roman"/>
      <w:szCs w:val="22"/>
      <w:lang w:val="en-IE" w:eastAsia="en-IE"/>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Calibri" w:eastAsia="Times New Roman" w:hAnsi="Calibri" w:cs="Times New Roman"/>
      <w:sz w:val="22"/>
      <w:szCs w:val="22"/>
    </w:rPr>
  </w:style>
  <w:style w:type="character" w:customStyle="1" w:styleId="FooterChar">
    <w:name w:val="Footer Char"/>
    <w:basedOn w:val="DefaultParagraphFont"/>
    <w:link w:val="Footer"/>
    <w:uiPriority w:val="99"/>
    <w:rPr>
      <w:rFonts w:ascii="Calibri" w:eastAsia="Times New Roman" w:hAnsi="Calibri" w:cs="Times New Roman"/>
      <w:sz w:val="22"/>
      <w:szCs w:val="22"/>
    </w:rPr>
  </w:style>
  <w:style w:type="paragraph" w:styleId="BalloonText">
    <w:name w:val="Balloon Text"/>
    <w:basedOn w:val="Normal"/>
    <w:link w:val="BalloonTextChar"/>
    <w:uiPriority w:val="99"/>
    <w:semiHidden/>
    <w:unhideWhenUsed/>
    <w:rsid w:val="00441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B99"/>
    <w:rPr>
      <w:rFonts w:ascii="Segoe UI" w:eastAsia="Times New Roman" w:hAnsi="Segoe UI" w:cs="Segoe UI"/>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968803">
      <w:bodyDiv w:val="1"/>
      <w:marLeft w:val="0"/>
      <w:marRight w:val="0"/>
      <w:marTop w:val="0"/>
      <w:marBottom w:val="0"/>
      <w:divBdr>
        <w:top w:val="none" w:sz="0" w:space="0" w:color="auto"/>
        <w:left w:val="none" w:sz="0" w:space="0" w:color="auto"/>
        <w:bottom w:val="none" w:sz="0" w:space="0" w:color="auto"/>
        <w:right w:val="none" w:sz="0" w:space="0" w:color="auto"/>
      </w:divBdr>
    </w:div>
    <w:div w:id="994263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formity.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ensuniforms@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ockwellcollege.ie/eu-overseas-boarder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ockwellcolleg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73AD01993EF142850BA6843FAC8D4B" ma:contentTypeVersion="15" ma:contentTypeDescription="Create a new document." ma:contentTypeScope="" ma:versionID="225e0b72763cb2e29bd605d9ed3572b1">
  <xsd:schema xmlns:xsd="http://www.w3.org/2001/XMLSchema" xmlns:xs="http://www.w3.org/2001/XMLSchema" xmlns:p="http://schemas.microsoft.com/office/2006/metadata/properties" xmlns:ns3="38ef6565-ae25-472e-ae1b-51736fed6b23" xmlns:ns4="3edc8874-5b93-4f91-863c-0d99067f4be9" targetNamespace="http://schemas.microsoft.com/office/2006/metadata/properties" ma:root="true" ma:fieldsID="a0f78411ce027bf947151ccbac50e52b" ns3:_="" ns4:_="">
    <xsd:import namespace="38ef6565-ae25-472e-ae1b-51736fed6b23"/>
    <xsd:import namespace="3edc8874-5b93-4f91-863c-0d99067f4be9"/>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f6565-ae25-472e-ae1b-51736fed6b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dc8874-5b93-4f91-863c-0d99067f4be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8ef6565-ae25-472e-ae1b-51736fed6b2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F1666-FACC-46CF-B7F2-886023370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f6565-ae25-472e-ae1b-51736fed6b23"/>
    <ds:schemaRef ds:uri="3edc8874-5b93-4f91-863c-0d99067f4b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E7A925-A625-4B0E-AF3C-5138E44D74B5}">
  <ds:schemaRefs>
    <ds:schemaRef ds:uri="http://schemas.microsoft.com/sharepoint/v3/contenttype/forms"/>
  </ds:schemaRefs>
</ds:datastoreItem>
</file>

<file path=customXml/itemProps3.xml><?xml version="1.0" encoding="utf-8"?>
<ds:datastoreItem xmlns:ds="http://schemas.openxmlformats.org/officeDocument/2006/customXml" ds:itemID="{ECEE36BC-4529-4E2D-B246-77F0B6B3F9FD}">
  <ds:schemaRefs>
    <ds:schemaRef ds:uri="http://schemas.microsoft.com/office/2006/metadata/properties"/>
    <ds:schemaRef ds:uri="http://schemas.microsoft.com/office/infopath/2007/PartnerControls"/>
    <ds:schemaRef ds:uri="38ef6565-ae25-472e-ae1b-51736fed6b23"/>
  </ds:schemaRefs>
</ds:datastoreItem>
</file>

<file path=customXml/itemProps4.xml><?xml version="1.0" encoding="utf-8"?>
<ds:datastoreItem xmlns:ds="http://schemas.openxmlformats.org/officeDocument/2006/customXml" ds:itemID="{A8CEC2F8-6EBC-48B7-A4FE-D766CA34C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O'Byrne</dc:creator>
  <cp:lastModifiedBy>Sophie Olsthoorn</cp:lastModifiedBy>
  <cp:revision>11</cp:revision>
  <cp:lastPrinted>2026-10-16T10:18:00Z</cp:lastPrinted>
  <dcterms:created xsi:type="dcterms:W3CDTF">2026-09-29T09:31:00Z</dcterms:created>
  <dcterms:modified xsi:type="dcterms:W3CDTF">2026-11-04T09:37:00Z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48AC6337B79F456482B9A951D3C72DFC_13</vt:lpwstr>
  </property>
  <property fmtid="{D5CDD505-2E9C-101B-9397-08002B2CF9AE}" pid="4" name="ContentTypeId">
    <vt:lpwstr>0x0101002373AD01993EF142850BA6843FAC8D4B</vt:lpwstr>
  </property>
</Properties>
</file>